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28ABF" w14:textId="77777777" w:rsidR="008B1391" w:rsidRDefault="008B1391" w:rsidP="008B1391">
      <w:pPr>
        <w:jc w:val="both"/>
        <w:rPr>
          <w:rFonts w:ascii="Arial" w:hAnsi="Arial" w:cs="Arial"/>
          <w:b/>
          <w:bCs/>
          <w:iCs/>
          <w:sz w:val="22"/>
          <w:szCs w:val="22"/>
        </w:rPr>
      </w:pPr>
      <w:r w:rsidRPr="00AC42E9">
        <w:rPr>
          <w:rFonts w:ascii="Arial" w:hAnsi="Arial" w:cs="Arial"/>
          <w:b/>
          <w:bCs/>
          <w:iCs/>
          <w:sz w:val="22"/>
          <w:szCs w:val="22"/>
        </w:rPr>
        <w:t>ORGANIZACIJSKO POROČILO ZB ZA VREDNOTE NOB ŠKOFJA LOKA ZA ČETO 2019</w:t>
      </w:r>
    </w:p>
    <w:p w14:paraId="6A119AC6" w14:textId="77777777" w:rsidR="008B1391" w:rsidRPr="00377562" w:rsidRDefault="008B1391" w:rsidP="008B1391">
      <w:pPr>
        <w:jc w:val="both"/>
        <w:rPr>
          <w:rFonts w:ascii="Arial" w:hAnsi="Arial" w:cs="Arial"/>
          <w:b/>
          <w:bCs/>
          <w:iCs/>
          <w:sz w:val="22"/>
          <w:szCs w:val="22"/>
        </w:rPr>
      </w:pPr>
      <w:r w:rsidRPr="00377562">
        <w:rPr>
          <w:rFonts w:ascii="Arial" w:hAnsi="Arial" w:cs="Arial"/>
          <w:b/>
          <w:bCs/>
          <w:iCs/>
          <w:sz w:val="22"/>
          <w:szCs w:val="22"/>
        </w:rPr>
        <w:t>I. ORGANIZIRANOST</w:t>
      </w:r>
    </w:p>
    <w:p w14:paraId="406B9285" w14:textId="77777777" w:rsidR="008B1391" w:rsidRPr="00377562" w:rsidRDefault="008B1391" w:rsidP="008B1391">
      <w:pPr>
        <w:jc w:val="both"/>
        <w:rPr>
          <w:rFonts w:ascii="Arial" w:hAnsi="Arial" w:cs="Arial"/>
          <w:bCs/>
          <w:iCs/>
          <w:sz w:val="22"/>
          <w:szCs w:val="22"/>
        </w:rPr>
      </w:pPr>
      <w:r w:rsidRPr="00377562">
        <w:rPr>
          <w:rFonts w:ascii="Arial" w:hAnsi="Arial" w:cs="Arial"/>
          <w:bCs/>
          <w:iCs/>
          <w:sz w:val="22"/>
          <w:szCs w:val="22"/>
        </w:rPr>
        <w:t xml:space="preserve">V času od zadnje skupščine se je izvršni odbor sestal na štirih sejah in eni izredni seji, na katerih je pregledal aktivnosti krajevnih organizacij in načrte dela ter obravnaval: </w:t>
      </w:r>
    </w:p>
    <w:p w14:paraId="79E0C411" w14:textId="77777777" w:rsidR="008B1391" w:rsidRPr="00377562" w:rsidRDefault="008B1391" w:rsidP="008B1391">
      <w:pPr>
        <w:jc w:val="both"/>
        <w:rPr>
          <w:rFonts w:ascii="Arial" w:hAnsi="Arial" w:cs="Arial"/>
          <w:sz w:val="22"/>
          <w:szCs w:val="22"/>
        </w:rPr>
      </w:pPr>
      <w:r w:rsidRPr="00377562">
        <w:rPr>
          <w:rFonts w:ascii="Arial" w:hAnsi="Arial" w:cs="Arial"/>
          <w:bCs/>
          <w:iCs/>
          <w:sz w:val="22"/>
          <w:szCs w:val="22"/>
        </w:rPr>
        <w:t xml:space="preserve">- </w:t>
      </w:r>
      <w:r w:rsidRPr="00377562">
        <w:rPr>
          <w:rFonts w:ascii="Arial" w:hAnsi="Arial" w:cs="Arial"/>
          <w:sz w:val="22"/>
          <w:szCs w:val="22"/>
        </w:rPr>
        <w:t>predloge za podelitev plaket ZZB za vrednote NOB Slovenije v letu 2019,</w:t>
      </w:r>
    </w:p>
    <w:p w14:paraId="3ECEB284" w14:textId="77777777" w:rsidR="008B1391" w:rsidRPr="00377562" w:rsidRDefault="008B1391" w:rsidP="008B1391">
      <w:pPr>
        <w:jc w:val="both"/>
        <w:rPr>
          <w:rFonts w:ascii="Arial" w:hAnsi="Arial" w:cs="Arial"/>
          <w:sz w:val="22"/>
          <w:szCs w:val="22"/>
        </w:rPr>
      </w:pPr>
      <w:r w:rsidRPr="00377562">
        <w:rPr>
          <w:rFonts w:ascii="Arial" w:hAnsi="Arial" w:cs="Arial"/>
          <w:sz w:val="22"/>
          <w:szCs w:val="22"/>
        </w:rPr>
        <w:t xml:space="preserve">- situacijo z najemnikom Borutom Bernikom Bogatajem, ki je sedaj reden plačnik, </w:t>
      </w:r>
    </w:p>
    <w:p w14:paraId="1AA352FD" w14:textId="77777777" w:rsidR="008B1391" w:rsidRPr="00377562" w:rsidRDefault="008B1391" w:rsidP="008B1391">
      <w:pPr>
        <w:jc w:val="both"/>
        <w:rPr>
          <w:rFonts w:ascii="Arial" w:hAnsi="Arial" w:cs="Arial"/>
          <w:sz w:val="22"/>
          <w:szCs w:val="22"/>
        </w:rPr>
      </w:pPr>
      <w:r w:rsidRPr="00377562">
        <w:rPr>
          <w:rFonts w:ascii="Arial" w:hAnsi="Arial" w:cs="Arial"/>
          <w:sz w:val="22"/>
          <w:szCs w:val="22"/>
        </w:rPr>
        <w:t>- menjavo ključev stranskih vhodnih vrat Doma Zveze borcev,</w:t>
      </w:r>
    </w:p>
    <w:p w14:paraId="06B37002" w14:textId="77777777" w:rsidR="008B1391" w:rsidRPr="00377562" w:rsidRDefault="008B1391" w:rsidP="008B1391">
      <w:pPr>
        <w:jc w:val="both"/>
        <w:rPr>
          <w:rFonts w:ascii="Arial" w:hAnsi="Arial" w:cs="Arial"/>
          <w:sz w:val="22"/>
          <w:szCs w:val="22"/>
        </w:rPr>
      </w:pPr>
      <w:r w:rsidRPr="00377562">
        <w:rPr>
          <w:rFonts w:ascii="Arial" w:hAnsi="Arial" w:cs="Arial"/>
          <w:sz w:val="22"/>
          <w:szCs w:val="22"/>
        </w:rPr>
        <w:t>- nakup 50. izvodov knjig Ti si mene naučila brati, Partizansko šolstvo na Žirovskem, v Poljanski dolini in zgornjem delu Selške doline,</w:t>
      </w:r>
    </w:p>
    <w:p w14:paraId="2CDCA3C4" w14:textId="77777777" w:rsidR="008B1391" w:rsidRPr="00377562" w:rsidRDefault="008B1391" w:rsidP="008B1391">
      <w:pPr>
        <w:jc w:val="both"/>
        <w:rPr>
          <w:rFonts w:ascii="Arial" w:hAnsi="Arial" w:cs="Arial"/>
          <w:sz w:val="22"/>
          <w:szCs w:val="22"/>
        </w:rPr>
      </w:pPr>
      <w:r w:rsidRPr="00377562">
        <w:rPr>
          <w:rFonts w:ascii="Arial" w:hAnsi="Arial" w:cs="Arial"/>
          <w:sz w:val="22"/>
          <w:szCs w:val="22"/>
        </w:rPr>
        <w:t>- podaljšanje pogodbe z najemnikom Brunarice Cankarjevega  bataljona za naslednjih 10 let,</w:t>
      </w:r>
    </w:p>
    <w:p w14:paraId="27836208" w14:textId="77777777" w:rsidR="008B1391" w:rsidRPr="00377562" w:rsidRDefault="008B1391" w:rsidP="008B1391">
      <w:pPr>
        <w:jc w:val="both"/>
        <w:rPr>
          <w:rFonts w:ascii="Arial" w:hAnsi="Arial" w:cs="Arial"/>
          <w:sz w:val="22"/>
          <w:szCs w:val="22"/>
        </w:rPr>
      </w:pPr>
      <w:r w:rsidRPr="00377562">
        <w:rPr>
          <w:rFonts w:ascii="Arial" w:hAnsi="Arial" w:cs="Arial"/>
          <w:sz w:val="22"/>
          <w:szCs w:val="22"/>
        </w:rPr>
        <w:t>- odhod  najemnika Zavarovalnice Triglav in obnovitev teh prostorov,</w:t>
      </w:r>
    </w:p>
    <w:p w14:paraId="76549FD9" w14:textId="77777777" w:rsidR="008B1391" w:rsidRPr="00377562" w:rsidRDefault="008B1391" w:rsidP="008B1391">
      <w:pPr>
        <w:jc w:val="both"/>
        <w:rPr>
          <w:rFonts w:ascii="Arial" w:hAnsi="Arial" w:cs="Arial"/>
          <w:sz w:val="22"/>
          <w:szCs w:val="22"/>
        </w:rPr>
      </w:pPr>
      <w:r w:rsidRPr="00377562">
        <w:rPr>
          <w:rFonts w:ascii="Arial" w:hAnsi="Arial" w:cs="Arial"/>
          <w:sz w:val="22"/>
          <w:szCs w:val="22"/>
        </w:rPr>
        <w:t>- nakup novega računalnika v pisarni ZB za vrednote NOB Škofja Loka,</w:t>
      </w:r>
    </w:p>
    <w:p w14:paraId="27854AF5" w14:textId="77777777" w:rsidR="008B1391" w:rsidRPr="00377562" w:rsidRDefault="008B1391" w:rsidP="008B1391">
      <w:pPr>
        <w:jc w:val="both"/>
        <w:rPr>
          <w:rFonts w:ascii="Arial" w:hAnsi="Arial" w:cs="Arial"/>
          <w:sz w:val="22"/>
          <w:szCs w:val="22"/>
        </w:rPr>
      </w:pPr>
      <w:r w:rsidRPr="00377562">
        <w:rPr>
          <w:rFonts w:ascii="Arial" w:hAnsi="Arial" w:cs="Arial"/>
          <w:sz w:val="22"/>
          <w:szCs w:val="22"/>
        </w:rPr>
        <w:t>- elemente finančnega poročila,</w:t>
      </w:r>
    </w:p>
    <w:p w14:paraId="3F996E0C" w14:textId="77777777" w:rsidR="008B1391" w:rsidRPr="00377562" w:rsidRDefault="008B1391" w:rsidP="008B1391">
      <w:pPr>
        <w:jc w:val="both"/>
        <w:rPr>
          <w:rFonts w:ascii="Arial" w:hAnsi="Arial" w:cs="Arial"/>
          <w:sz w:val="22"/>
          <w:szCs w:val="22"/>
        </w:rPr>
      </w:pPr>
      <w:r w:rsidRPr="00377562">
        <w:rPr>
          <w:rFonts w:ascii="Arial" w:hAnsi="Arial" w:cs="Arial"/>
          <w:sz w:val="22"/>
          <w:szCs w:val="22"/>
        </w:rPr>
        <w:t xml:space="preserve">- razrešitev predsednika Štefana </w:t>
      </w:r>
      <w:proofErr w:type="spellStart"/>
      <w:r w:rsidRPr="00377562">
        <w:rPr>
          <w:rFonts w:ascii="Arial" w:hAnsi="Arial" w:cs="Arial"/>
          <w:sz w:val="22"/>
          <w:szCs w:val="22"/>
        </w:rPr>
        <w:t>Kalamarja</w:t>
      </w:r>
      <w:proofErr w:type="spellEnd"/>
      <w:r w:rsidRPr="00377562">
        <w:rPr>
          <w:rFonts w:ascii="Arial" w:hAnsi="Arial" w:cs="Arial"/>
          <w:sz w:val="22"/>
          <w:szCs w:val="22"/>
        </w:rPr>
        <w:t>, predlog Viktorja Zadnika za predsednika in Milene Sitar za podpredsednico ZB za vrednote NOB Škofja Loka,</w:t>
      </w:r>
    </w:p>
    <w:p w14:paraId="7C1FA26A" w14:textId="77777777" w:rsidR="008B1391" w:rsidRPr="00377562" w:rsidRDefault="008B1391" w:rsidP="008B1391">
      <w:pPr>
        <w:jc w:val="both"/>
        <w:rPr>
          <w:rFonts w:ascii="Arial" w:hAnsi="Arial" w:cs="Arial"/>
          <w:sz w:val="22"/>
          <w:szCs w:val="22"/>
        </w:rPr>
      </w:pPr>
      <w:r w:rsidRPr="00377562">
        <w:rPr>
          <w:rFonts w:ascii="Arial" w:hAnsi="Arial" w:cs="Arial"/>
          <w:sz w:val="22"/>
          <w:szCs w:val="22"/>
        </w:rPr>
        <w:t>- podelitev priznanj ob 75. letnici konca druge svetovne vojne na prireditvi ob dnevu upora proti okupatorju v Sokolskem domu.</w:t>
      </w:r>
    </w:p>
    <w:p w14:paraId="64A6B777" w14:textId="77777777" w:rsidR="008B1391" w:rsidRPr="00377562" w:rsidRDefault="008B1391" w:rsidP="008B1391">
      <w:pPr>
        <w:jc w:val="both"/>
        <w:rPr>
          <w:rFonts w:ascii="Arial" w:hAnsi="Arial" w:cs="Arial"/>
          <w:bCs/>
          <w:iCs/>
          <w:sz w:val="22"/>
          <w:szCs w:val="22"/>
          <w:highlight w:val="yellow"/>
        </w:rPr>
      </w:pPr>
    </w:p>
    <w:p w14:paraId="6AD92CEA" w14:textId="77777777" w:rsidR="008B1391" w:rsidRPr="00377562" w:rsidRDefault="008B1391" w:rsidP="008B1391">
      <w:pPr>
        <w:jc w:val="both"/>
        <w:rPr>
          <w:rFonts w:ascii="Arial" w:hAnsi="Arial" w:cs="Arial"/>
          <w:bCs/>
          <w:iCs/>
          <w:sz w:val="22"/>
          <w:szCs w:val="22"/>
        </w:rPr>
      </w:pPr>
      <w:r w:rsidRPr="00377562">
        <w:rPr>
          <w:rFonts w:ascii="Arial" w:hAnsi="Arial" w:cs="Arial"/>
          <w:bCs/>
          <w:iCs/>
          <w:sz w:val="22"/>
          <w:szCs w:val="22"/>
        </w:rPr>
        <w:t xml:space="preserve">Nadzorni odbor se je sestal enkrat in pregledal celoletno poslovanje ZB za vrednote NOB Škofja Loka za leto 2019.  </w:t>
      </w:r>
    </w:p>
    <w:p w14:paraId="289D014C" w14:textId="77777777" w:rsidR="008B1391" w:rsidRPr="00377562" w:rsidRDefault="008B1391" w:rsidP="008B1391">
      <w:pPr>
        <w:jc w:val="both"/>
        <w:rPr>
          <w:rFonts w:ascii="Arial" w:hAnsi="Arial" w:cs="Arial"/>
          <w:bCs/>
          <w:iCs/>
          <w:sz w:val="22"/>
          <w:szCs w:val="22"/>
          <w:highlight w:val="yellow"/>
        </w:rPr>
      </w:pPr>
    </w:p>
    <w:p w14:paraId="2A4796DA" w14:textId="77777777" w:rsidR="008B1391" w:rsidRPr="00377562" w:rsidRDefault="008B1391" w:rsidP="008B1391">
      <w:pPr>
        <w:jc w:val="both"/>
        <w:rPr>
          <w:rFonts w:ascii="Arial" w:hAnsi="Arial" w:cs="Arial"/>
          <w:b/>
          <w:bCs/>
          <w:iCs/>
          <w:sz w:val="22"/>
          <w:szCs w:val="22"/>
        </w:rPr>
      </w:pPr>
      <w:r w:rsidRPr="00377562">
        <w:rPr>
          <w:rFonts w:ascii="Arial" w:hAnsi="Arial" w:cs="Arial"/>
          <w:b/>
          <w:bCs/>
          <w:iCs/>
          <w:sz w:val="22"/>
          <w:szCs w:val="22"/>
        </w:rPr>
        <w:t xml:space="preserve">II. ČLANSTVO      </w:t>
      </w:r>
    </w:p>
    <w:p w14:paraId="177305A9" w14:textId="77777777" w:rsidR="008B1391" w:rsidRPr="00377562" w:rsidRDefault="008B1391" w:rsidP="008B1391">
      <w:pPr>
        <w:jc w:val="both"/>
        <w:rPr>
          <w:rFonts w:ascii="Arial" w:hAnsi="Arial" w:cs="Arial"/>
          <w:sz w:val="22"/>
          <w:szCs w:val="22"/>
        </w:rPr>
      </w:pPr>
      <w:r w:rsidRPr="00377562">
        <w:rPr>
          <w:rFonts w:ascii="Arial" w:hAnsi="Arial" w:cs="Arial"/>
          <w:bCs/>
          <w:iCs/>
          <w:sz w:val="22"/>
          <w:szCs w:val="22"/>
        </w:rPr>
        <w:t xml:space="preserve">ZB za vrednote NOB Škofja Loka je imelo 31. decembra 2019 831 članov in članic v 11 krajevnih organizacijah (občinska organizacija Žiri in Gorenja vas </w:t>
      </w:r>
      <w:r>
        <w:rPr>
          <w:rFonts w:ascii="Arial" w:hAnsi="Arial" w:cs="Arial"/>
          <w:bCs/>
          <w:iCs/>
          <w:sz w:val="22"/>
          <w:szCs w:val="22"/>
        </w:rPr>
        <w:t xml:space="preserve">- </w:t>
      </w:r>
      <w:r w:rsidRPr="00377562">
        <w:rPr>
          <w:rFonts w:ascii="Arial" w:hAnsi="Arial" w:cs="Arial"/>
          <w:bCs/>
          <w:iCs/>
          <w:sz w:val="22"/>
          <w:szCs w:val="22"/>
        </w:rPr>
        <w:t>Poljane delujeta kot krajevn</w:t>
      </w:r>
      <w:r>
        <w:rPr>
          <w:rFonts w:ascii="Arial" w:hAnsi="Arial" w:cs="Arial"/>
          <w:bCs/>
          <w:iCs/>
          <w:sz w:val="22"/>
          <w:szCs w:val="22"/>
        </w:rPr>
        <w:t>i</w:t>
      </w:r>
      <w:r w:rsidRPr="00377562">
        <w:rPr>
          <w:rFonts w:ascii="Arial" w:hAnsi="Arial" w:cs="Arial"/>
          <w:bCs/>
          <w:iCs/>
          <w:sz w:val="22"/>
          <w:szCs w:val="22"/>
        </w:rPr>
        <w:t xml:space="preserve"> organizacij</w:t>
      </w:r>
      <w:r>
        <w:rPr>
          <w:rFonts w:ascii="Arial" w:hAnsi="Arial" w:cs="Arial"/>
          <w:bCs/>
          <w:iCs/>
          <w:sz w:val="22"/>
          <w:szCs w:val="22"/>
        </w:rPr>
        <w:t>i</w:t>
      </w:r>
      <w:r w:rsidRPr="00377562">
        <w:rPr>
          <w:rFonts w:ascii="Arial" w:hAnsi="Arial" w:cs="Arial"/>
          <w:bCs/>
          <w:iCs/>
          <w:sz w:val="22"/>
          <w:szCs w:val="22"/>
        </w:rPr>
        <w:t xml:space="preserve">). Novo sprejetih članov in članic je bilo 14. V krajevnih organizacijah Škofja Loka  mesto, Stara Loka </w:t>
      </w:r>
      <w:r>
        <w:rPr>
          <w:rFonts w:ascii="Arial" w:hAnsi="Arial" w:cs="Arial"/>
          <w:bCs/>
          <w:iCs/>
          <w:sz w:val="22"/>
          <w:szCs w:val="22"/>
        </w:rPr>
        <w:t xml:space="preserve">- </w:t>
      </w:r>
      <w:r w:rsidRPr="00377562">
        <w:rPr>
          <w:rFonts w:ascii="Arial" w:hAnsi="Arial" w:cs="Arial"/>
          <w:bCs/>
          <w:iCs/>
          <w:sz w:val="22"/>
          <w:szCs w:val="22"/>
        </w:rPr>
        <w:t xml:space="preserve">Podlubnik in Češnjica trije, v krajevnih organizacijah Dražgoše in Žiri dva in v območni organizaciji Poljane (ki deluje kot krajevna organizacija) eden. Ostale krajevne organizacije niso pridobile novih članov ali pa niso posredovale pristopnih izjav na združenje. </w:t>
      </w:r>
      <w:r w:rsidRPr="00377562">
        <w:rPr>
          <w:rFonts w:ascii="Arial" w:hAnsi="Arial" w:cs="Arial"/>
          <w:sz w:val="22"/>
          <w:szCs w:val="22"/>
        </w:rPr>
        <w:t>25. maja 2018 je začela veljati splošna Uredba EU o varstvu osebnih podatkov (GDPR). Član združenja je posameznik, ki s pristopno izjavo pisno privoli do preklica, da lahko njegove podatke uporabljamo za potrebe obdelovanja evidenc članstva, podatkov o veteranih, da ga lahko tudi v prihodnje obveščamo o vseh dogodkih, aktivnostih in novostih, ki jih pripravljamo na Združenju ter za ostale namene, opredeljene v temeljnih aktih društva. Zato je zelo pomembno, da pristopne izjave posredujete na združenje, kjer se hranijo v skladu s slovensko in EU zakonodajo s področja varstva osebnih podatkov (Splošno uredbo o varstvu osebnih podatkov 2016/679).</w:t>
      </w:r>
    </w:p>
    <w:p w14:paraId="32ACDD6B" w14:textId="77777777" w:rsidR="008B1391" w:rsidRPr="00377562" w:rsidRDefault="008B1391" w:rsidP="008B1391">
      <w:pPr>
        <w:jc w:val="both"/>
        <w:rPr>
          <w:rFonts w:ascii="Arial" w:hAnsi="Arial" w:cs="Arial"/>
          <w:bCs/>
          <w:iCs/>
          <w:sz w:val="22"/>
          <w:szCs w:val="22"/>
        </w:rPr>
      </w:pPr>
    </w:p>
    <w:p w14:paraId="2CB70E1D" w14:textId="77777777" w:rsidR="008B1391" w:rsidRPr="00377562" w:rsidRDefault="008B1391" w:rsidP="008B1391">
      <w:pPr>
        <w:jc w:val="both"/>
        <w:rPr>
          <w:rFonts w:ascii="Arial" w:hAnsi="Arial" w:cs="Arial"/>
          <w:bCs/>
          <w:iCs/>
          <w:sz w:val="22"/>
          <w:szCs w:val="22"/>
        </w:rPr>
      </w:pPr>
      <w:r w:rsidRPr="00377562">
        <w:rPr>
          <w:rFonts w:ascii="Arial" w:hAnsi="Arial" w:cs="Arial"/>
          <w:bCs/>
          <w:iCs/>
          <w:sz w:val="22"/>
          <w:szCs w:val="22"/>
        </w:rPr>
        <w:t xml:space="preserve">Umrlih članov in članic je bilo v letu 2019 31. </w:t>
      </w:r>
    </w:p>
    <w:p w14:paraId="05A549E0" w14:textId="77777777" w:rsidR="008B1391" w:rsidRPr="00377562" w:rsidRDefault="008B1391" w:rsidP="008B1391">
      <w:pPr>
        <w:jc w:val="both"/>
        <w:rPr>
          <w:rFonts w:ascii="Arial" w:hAnsi="Arial" w:cs="Arial"/>
          <w:bCs/>
          <w:iCs/>
          <w:sz w:val="22"/>
          <w:szCs w:val="22"/>
          <w:highlight w:val="yellow"/>
        </w:rPr>
      </w:pPr>
    </w:p>
    <w:p w14:paraId="310FD9F6" w14:textId="77777777" w:rsidR="008B1391" w:rsidRPr="00377562" w:rsidRDefault="008B1391" w:rsidP="008B1391">
      <w:pPr>
        <w:jc w:val="both"/>
        <w:rPr>
          <w:rFonts w:ascii="Arial" w:hAnsi="Arial" w:cs="Arial"/>
          <w:bCs/>
          <w:iCs/>
          <w:sz w:val="22"/>
          <w:szCs w:val="22"/>
        </w:rPr>
      </w:pPr>
      <w:r w:rsidRPr="00377562">
        <w:rPr>
          <w:rFonts w:ascii="Arial" w:hAnsi="Arial" w:cs="Arial"/>
          <w:bCs/>
          <w:iCs/>
          <w:sz w:val="22"/>
          <w:szCs w:val="22"/>
        </w:rPr>
        <w:t>Število članov in članic po občinskih organizacijah:</w:t>
      </w:r>
    </w:p>
    <w:p w14:paraId="48298610" w14:textId="77777777" w:rsidR="008B1391" w:rsidRPr="00377562" w:rsidRDefault="008B1391" w:rsidP="008B1391">
      <w:pPr>
        <w:jc w:val="both"/>
        <w:rPr>
          <w:rFonts w:ascii="Arial" w:hAnsi="Arial" w:cs="Arial"/>
          <w:bCs/>
          <w:iCs/>
          <w:sz w:val="22"/>
          <w:szCs w:val="22"/>
          <w:highlight w:val="yellow"/>
        </w:rPr>
      </w:pPr>
    </w:p>
    <w:p w14:paraId="7C08E987" w14:textId="77777777" w:rsidR="008B1391" w:rsidRPr="00377562" w:rsidRDefault="008B1391" w:rsidP="008B1391">
      <w:pPr>
        <w:jc w:val="both"/>
        <w:rPr>
          <w:rFonts w:ascii="Arial" w:hAnsi="Arial" w:cs="Arial"/>
          <w:bCs/>
          <w:iCs/>
          <w:sz w:val="22"/>
          <w:szCs w:val="22"/>
          <w:highlight w:val="yellow"/>
        </w:rPr>
      </w:pPr>
      <w:r w:rsidRPr="00377562">
        <w:rPr>
          <w:rFonts w:ascii="Arial" w:hAnsi="Arial" w:cs="Arial"/>
          <w:bCs/>
          <w:iCs/>
          <w:noProof/>
          <w:sz w:val="22"/>
          <w:szCs w:val="22"/>
        </w:rPr>
        <w:lastRenderedPageBreak/>
        <w:drawing>
          <wp:inline distT="0" distB="0" distL="0" distR="0" wp14:anchorId="72EB41BE" wp14:editId="4645FF13">
            <wp:extent cx="5486400" cy="3200400"/>
            <wp:effectExtent l="57150" t="0" r="57150" b="11430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CF3D873" w14:textId="77777777" w:rsidR="008B1391" w:rsidRPr="00377562" w:rsidRDefault="008B1391" w:rsidP="008B1391">
      <w:pPr>
        <w:jc w:val="both"/>
        <w:rPr>
          <w:rFonts w:ascii="Arial" w:hAnsi="Arial" w:cs="Arial"/>
          <w:bCs/>
          <w:iCs/>
          <w:sz w:val="22"/>
          <w:szCs w:val="22"/>
          <w:highlight w:val="yellow"/>
        </w:rPr>
      </w:pPr>
    </w:p>
    <w:p w14:paraId="31C3B016" w14:textId="77777777" w:rsidR="008B1391" w:rsidRPr="00377562" w:rsidRDefault="008B1391" w:rsidP="008B1391">
      <w:pPr>
        <w:jc w:val="both"/>
        <w:rPr>
          <w:rFonts w:ascii="Arial" w:hAnsi="Arial" w:cs="Arial"/>
          <w:bCs/>
          <w:iCs/>
          <w:sz w:val="22"/>
          <w:szCs w:val="22"/>
          <w:highlight w:val="yellow"/>
        </w:rPr>
      </w:pPr>
    </w:p>
    <w:p w14:paraId="3B46FCA8" w14:textId="77777777" w:rsidR="008B1391" w:rsidRPr="00377562" w:rsidRDefault="008B1391" w:rsidP="008B1391">
      <w:pPr>
        <w:jc w:val="both"/>
        <w:rPr>
          <w:rFonts w:ascii="Arial" w:hAnsi="Arial" w:cs="Arial"/>
          <w:bCs/>
          <w:iCs/>
          <w:sz w:val="22"/>
          <w:szCs w:val="22"/>
        </w:rPr>
      </w:pPr>
      <w:r w:rsidRPr="00377562">
        <w:rPr>
          <w:rFonts w:ascii="Arial" w:hAnsi="Arial" w:cs="Arial"/>
          <w:bCs/>
          <w:iCs/>
          <w:sz w:val="22"/>
          <w:szCs w:val="22"/>
        </w:rPr>
        <w:t xml:space="preserve">Podrobnejše število članov in članic: </w:t>
      </w:r>
    </w:p>
    <w:tbl>
      <w:tblPr>
        <w:tblW w:w="5459" w:type="dxa"/>
        <w:tblInd w:w="65" w:type="dxa"/>
        <w:tblCellMar>
          <w:left w:w="70" w:type="dxa"/>
          <w:right w:w="70" w:type="dxa"/>
        </w:tblCellMar>
        <w:tblLook w:val="0000" w:firstRow="0" w:lastRow="0" w:firstColumn="0" w:lastColumn="0" w:noHBand="0" w:noVBand="0"/>
      </w:tblPr>
      <w:tblGrid>
        <w:gridCol w:w="4466"/>
        <w:gridCol w:w="993"/>
      </w:tblGrid>
      <w:tr w:rsidR="008B1391" w:rsidRPr="00377562" w14:paraId="2E04CCA2" w14:textId="77777777" w:rsidTr="00925B0B">
        <w:trPr>
          <w:trHeight w:val="255"/>
        </w:trPr>
        <w:tc>
          <w:tcPr>
            <w:tcW w:w="4466" w:type="dxa"/>
            <w:tcBorders>
              <w:top w:val="single" w:sz="4" w:space="0" w:color="auto"/>
              <w:left w:val="single" w:sz="4" w:space="0" w:color="auto"/>
              <w:bottom w:val="nil"/>
              <w:right w:val="single" w:sz="4" w:space="0" w:color="auto"/>
            </w:tcBorders>
            <w:shd w:val="clear" w:color="auto" w:fill="auto"/>
            <w:noWrap/>
            <w:vAlign w:val="bottom"/>
          </w:tcPr>
          <w:p w14:paraId="2D578981" w14:textId="77777777" w:rsidR="008B1391" w:rsidRPr="00377562" w:rsidRDefault="008B1391" w:rsidP="00925B0B">
            <w:pPr>
              <w:jc w:val="both"/>
              <w:rPr>
                <w:rFonts w:ascii="Arial" w:hAnsi="Arial" w:cs="Arial"/>
                <w:b/>
                <w:bCs/>
                <w:sz w:val="22"/>
                <w:szCs w:val="22"/>
              </w:rPr>
            </w:pPr>
            <w:r w:rsidRPr="00377562">
              <w:rPr>
                <w:rFonts w:ascii="Arial" w:hAnsi="Arial" w:cs="Arial"/>
                <w:b/>
                <w:bCs/>
                <w:sz w:val="22"/>
                <w:szCs w:val="22"/>
              </w:rPr>
              <w:t>OO ZB NOB Škofja Loka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2F6DA" w14:textId="77777777" w:rsidR="008B1391" w:rsidRPr="00377562" w:rsidRDefault="008B1391" w:rsidP="00925B0B">
            <w:pPr>
              <w:jc w:val="both"/>
              <w:rPr>
                <w:rFonts w:ascii="Arial" w:hAnsi="Arial" w:cs="Arial"/>
                <w:b/>
                <w:bCs/>
                <w:sz w:val="22"/>
                <w:szCs w:val="22"/>
              </w:rPr>
            </w:pPr>
            <w:r w:rsidRPr="00377562">
              <w:rPr>
                <w:rFonts w:ascii="Arial" w:hAnsi="Arial" w:cs="Arial"/>
                <w:b/>
                <w:bCs/>
                <w:sz w:val="22"/>
                <w:szCs w:val="22"/>
              </w:rPr>
              <w:t>338</w:t>
            </w:r>
          </w:p>
        </w:tc>
      </w:tr>
      <w:tr w:rsidR="008B1391" w:rsidRPr="00377562" w14:paraId="3FEE0626" w14:textId="77777777" w:rsidTr="00925B0B">
        <w:trPr>
          <w:trHeight w:val="255"/>
        </w:trPr>
        <w:tc>
          <w:tcPr>
            <w:tcW w:w="44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B289D" w14:textId="77777777" w:rsidR="008B1391" w:rsidRPr="00377562" w:rsidRDefault="008B1391" w:rsidP="00925B0B">
            <w:pPr>
              <w:jc w:val="both"/>
              <w:rPr>
                <w:rFonts w:ascii="Arial" w:hAnsi="Arial" w:cs="Arial"/>
                <w:sz w:val="22"/>
                <w:szCs w:val="22"/>
              </w:rPr>
            </w:pPr>
            <w:r w:rsidRPr="00377562">
              <w:rPr>
                <w:rFonts w:ascii="Arial" w:hAnsi="Arial" w:cs="Arial"/>
                <w:sz w:val="22"/>
                <w:szCs w:val="22"/>
              </w:rPr>
              <w:t>Krajevna organizacija Škofja Loka - mesto</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57C1C6A1" w14:textId="77777777" w:rsidR="008B1391" w:rsidRPr="00377562" w:rsidRDefault="008B1391" w:rsidP="00925B0B">
            <w:pPr>
              <w:jc w:val="both"/>
              <w:rPr>
                <w:rFonts w:ascii="Arial" w:hAnsi="Arial" w:cs="Arial"/>
                <w:sz w:val="22"/>
                <w:szCs w:val="22"/>
              </w:rPr>
            </w:pPr>
            <w:r w:rsidRPr="00377562">
              <w:rPr>
                <w:rFonts w:ascii="Arial" w:hAnsi="Arial" w:cs="Arial"/>
                <w:sz w:val="22"/>
                <w:szCs w:val="22"/>
              </w:rPr>
              <w:t>169</w:t>
            </w:r>
          </w:p>
        </w:tc>
      </w:tr>
      <w:tr w:rsidR="008B1391" w:rsidRPr="00377562" w14:paraId="013515F2" w14:textId="77777777" w:rsidTr="00925B0B">
        <w:trPr>
          <w:trHeight w:val="255"/>
        </w:trPr>
        <w:tc>
          <w:tcPr>
            <w:tcW w:w="4466" w:type="dxa"/>
            <w:tcBorders>
              <w:top w:val="nil"/>
              <w:left w:val="single" w:sz="4" w:space="0" w:color="auto"/>
              <w:bottom w:val="single" w:sz="4" w:space="0" w:color="auto"/>
              <w:right w:val="single" w:sz="4" w:space="0" w:color="auto"/>
            </w:tcBorders>
            <w:shd w:val="clear" w:color="auto" w:fill="auto"/>
            <w:noWrap/>
            <w:vAlign w:val="bottom"/>
          </w:tcPr>
          <w:p w14:paraId="296EBCB8" w14:textId="77777777" w:rsidR="008B1391" w:rsidRPr="00377562" w:rsidRDefault="008B1391" w:rsidP="00925B0B">
            <w:pPr>
              <w:jc w:val="both"/>
              <w:rPr>
                <w:rFonts w:ascii="Arial" w:hAnsi="Arial" w:cs="Arial"/>
                <w:sz w:val="22"/>
                <w:szCs w:val="22"/>
              </w:rPr>
            </w:pPr>
            <w:r w:rsidRPr="00377562">
              <w:rPr>
                <w:rFonts w:ascii="Arial" w:hAnsi="Arial" w:cs="Arial"/>
                <w:sz w:val="22"/>
                <w:szCs w:val="22"/>
              </w:rPr>
              <w:t>Krajevna organizacija Stara Loka - Podlubnik</w:t>
            </w:r>
          </w:p>
        </w:tc>
        <w:tc>
          <w:tcPr>
            <w:tcW w:w="993" w:type="dxa"/>
            <w:tcBorders>
              <w:top w:val="nil"/>
              <w:left w:val="nil"/>
              <w:bottom w:val="single" w:sz="4" w:space="0" w:color="auto"/>
              <w:right w:val="single" w:sz="4" w:space="0" w:color="auto"/>
            </w:tcBorders>
            <w:shd w:val="clear" w:color="auto" w:fill="auto"/>
            <w:noWrap/>
            <w:vAlign w:val="bottom"/>
          </w:tcPr>
          <w:p w14:paraId="184A9B50" w14:textId="77777777" w:rsidR="008B1391" w:rsidRPr="00377562" w:rsidRDefault="008B1391" w:rsidP="00925B0B">
            <w:pPr>
              <w:jc w:val="both"/>
              <w:rPr>
                <w:rFonts w:ascii="Arial" w:hAnsi="Arial" w:cs="Arial"/>
                <w:sz w:val="22"/>
                <w:szCs w:val="22"/>
              </w:rPr>
            </w:pPr>
            <w:r w:rsidRPr="00377562">
              <w:rPr>
                <w:rFonts w:ascii="Arial" w:hAnsi="Arial" w:cs="Arial"/>
                <w:sz w:val="22"/>
                <w:szCs w:val="22"/>
              </w:rPr>
              <w:t>115</w:t>
            </w:r>
          </w:p>
        </w:tc>
      </w:tr>
      <w:tr w:rsidR="008B1391" w:rsidRPr="00377562" w14:paraId="34B9C176" w14:textId="77777777" w:rsidTr="00925B0B">
        <w:trPr>
          <w:trHeight w:val="255"/>
        </w:trPr>
        <w:tc>
          <w:tcPr>
            <w:tcW w:w="4466" w:type="dxa"/>
            <w:tcBorders>
              <w:top w:val="nil"/>
              <w:left w:val="single" w:sz="4" w:space="0" w:color="auto"/>
              <w:bottom w:val="single" w:sz="4" w:space="0" w:color="auto"/>
              <w:right w:val="single" w:sz="4" w:space="0" w:color="auto"/>
            </w:tcBorders>
            <w:shd w:val="clear" w:color="auto" w:fill="auto"/>
            <w:noWrap/>
            <w:vAlign w:val="bottom"/>
          </w:tcPr>
          <w:p w14:paraId="6C979C22" w14:textId="77777777" w:rsidR="008B1391" w:rsidRPr="00377562" w:rsidRDefault="008B1391" w:rsidP="00925B0B">
            <w:pPr>
              <w:jc w:val="both"/>
              <w:rPr>
                <w:rFonts w:ascii="Arial" w:hAnsi="Arial" w:cs="Arial"/>
                <w:sz w:val="22"/>
                <w:szCs w:val="22"/>
              </w:rPr>
            </w:pPr>
            <w:r w:rsidRPr="00377562">
              <w:rPr>
                <w:rFonts w:ascii="Arial" w:hAnsi="Arial" w:cs="Arial"/>
                <w:sz w:val="22"/>
                <w:szCs w:val="22"/>
              </w:rPr>
              <w:t>Krajevna organizacija Trata</w:t>
            </w:r>
          </w:p>
        </w:tc>
        <w:tc>
          <w:tcPr>
            <w:tcW w:w="993" w:type="dxa"/>
            <w:tcBorders>
              <w:top w:val="nil"/>
              <w:left w:val="nil"/>
              <w:bottom w:val="single" w:sz="4" w:space="0" w:color="auto"/>
              <w:right w:val="single" w:sz="4" w:space="0" w:color="auto"/>
            </w:tcBorders>
            <w:shd w:val="clear" w:color="auto" w:fill="auto"/>
            <w:noWrap/>
            <w:vAlign w:val="bottom"/>
          </w:tcPr>
          <w:p w14:paraId="0F4DBF8A" w14:textId="77777777" w:rsidR="008B1391" w:rsidRPr="00377562" w:rsidRDefault="008B1391" w:rsidP="00925B0B">
            <w:pPr>
              <w:jc w:val="both"/>
              <w:rPr>
                <w:rFonts w:ascii="Arial" w:hAnsi="Arial" w:cs="Arial"/>
                <w:sz w:val="22"/>
                <w:szCs w:val="22"/>
              </w:rPr>
            </w:pPr>
            <w:r w:rsidRPr="00377562">
              <w:rPr>
                <w:rFonts w:ascii="Arial" w:hAnsi="Arial" w:cs="Arial"/>
                <w:sz w:val="22"/>
                <w:szCs w:val="22"/>
              </w:rPr>
              <w:t>54</w:t>
            </w:r>
          </w:p>
        </w:tc>
      </w:tr>
    </w:tbl>
    <w:p w14:paraId="553FABC6" w14:textId="77777777" w:rsidR="008B1391" w:rsidRPr="00377562" w:rsidRDefault="008B1391" w:rsidP="008B1391">
      <w:pPr>
        <w:jc w:val="both"/>
        <w:rPr>
          <w:rFonts w:ascii="Arial" w:hAnsi="Arial" w:cs="Arial"/>
          <w:bCs/>
          <w:iCs/>
          <w:sz w:val="22"/>
          <w:szCs w:val="22"/>
          <w:highlight w:val="yellow"/>
        </w:rPr>
      </w:pPr>
    </w:p>
    <w:tbl>
      <w:tblPr>
        <w:tblW w:w="5459" w:type="dxa"/>
        <w:tblInd w:w="65" w:type="dxa"/>
        <w:tblCellMar>
          <w:left w:w="70" w:type="dxa"/>
          <w:right w:w="70" w:type="dxa"/>
        </w:tblCellMar>
        <w:tblLook w:val="0000" w:firstRow="0" w:lastRow="0" w:firstColumn="0" w:lastColumn="0" w:noHBand="0" w:noVBand="0"/>
      </w:tblPr>
      <w:tblGrid>
        <w:gridCol w:w="4466"/>
        <w:gridCol w:w="993"/>
      </w:tblGrid>
      <w:tr w:rsidR="008B1391" w:rsidRPr="00377562" w14:paraId="5535408F" w14:textId="77777777" w:rsidTr="00925B0B">
        <w:trPr>
          <w:trHeight w:val="255"/>
        </w:trPr>
        <w:tc>
          <w:tcPr>
            <w:tcW w:w="4466" w:type="dxa"/>
            <w:tcBorders>
              <w:top w:val="single" w:sz="4" w:space="0" w:color="auto"/>
              <w:left w:val="single" w:sz="4" w:space="0" w:color="auto"/>
              <w:bottom w:val="nil"/>
              <w:right w:val="single" w:sz="4" w:space="0" w:color="auto"/>
            </w:tcBorders>
            <w:shd w:val="clear" w:color="auto" w:fill="auto"/>
            <w:noWrap/>
            <w:vAlign w:val="bottom"/>
          </w:tcPr>
          <w:p w14:paraId="06ADB7F4" w14:textId="77777777" w:rsidR="008B1391" w:rsidRPr="00377562" w:rsidRDefault="008B1391" w:rsidP="00925B0B">
            <w:pPr>
              <w:jc w:val="both"/>
              <w:rPr>
                <w:rFonts w:ascii="Arial" w:hAnsi="Arial" w:cs="Arial"/>
                <w:b/>
                <w:bCs/>
                <w:sz w:val="22"/>
                <w:szCs w:val="22"/>
              </w:rPr>
            </w:pPr>
            <w:r w:rsidRPr="00377562">
              <w:rPr>
                <w:rFonts w:ascii="Arial" w:hAnsi="Arial" w:cs="Arial"/>
                <w:b/>
                <w:bCs/>
                <w:sz w:val="22"/>
                <w:szCs w:val="22"/>
              </w:rPr>
              <w:t>OO ZB NOB Železniki</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6CA21" w14:textId="77777777" w:rsidR="008B1391" w:rsidRPr="00377562" w:rsidRDefault="008B1391" w:rsidP="00925B0B">
            <w:pPr>
              <w:jc w:val="both"/>
              <w:rPr>
                <w:rFonts w:ascii="Arial" w:hAnsi="Arial" w:cs="Arial"/>
                <w:b/>
                <w:bCs/>
                <w:sz w:val="22"/>
                <w:szCs w:val="22"/>
              </w:rPr>
            </w:pPr>
            <w:r w:rsidRPr="00377562">
              <w:rPr>
                <w:rFonts w:ascii="Arial" w:hAnsi="Arial" w:cs="Arial"/>
                <w:b/>
                <w:bCs/>
                <w:sz w:val="22"/>
                <w:szCs w:val="22"/>
              </w:rPr>
              <w:t>232</w:t>
            </w:r>
          </w:p>
        </w:tc>
      </w:tr>
      <w:tr w:rsidR="008B1391" w:rsidRPr="00377562" w14:paraId="7A471381" w14:textId="77777777" w:rsidTr="00925B0B">
        <w:trPr>
          <w:trHeight w:val="255"/>
        </w:trPr>
        <w:tc>
          <w:tcPr>
            <w:tcW w:w="44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A8F5A" w14:textId="77777777" w:rsidR="008B1391" w:rsidRPr="00377562" w:rsidRDefault="008B1391" w:rsidP="00925B0B">
            <w:pPr>
              <w:jc w:val="both"/>
              <w:rPr>
                <w:rFonts w:ascii="Arial" w:hAnsi="Arial" w:cs="Arial"/>
                <w:sz w:val="22"/>
                <w:szCs w:val="22"/>
              </w:rPr>
            </w:pPr>
            <w:r w:rsidRPr="00377562">
              <w:rPr>
                <w:rFonts w:ascii="Arial" w:hAnsi="Arial" w:cs="Arial"/>
                <w:sz w:val="22"/>
                <w:szCs w:val="22"/>
              </w:rPr>
              <w:t>Krajevna organizacija Češnjica</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055A74FF" w14:textId="77777777" w:rsidR="008B1391" w:rsidRPr="00377562" w:rsidRDefault="008B1391" w:rsidP="00925B0B">
            <w:pPr>
              <w:jc w:val="both"/>
              <w:rPr>
                <w:rFonts w:ascii="Arial" w:hAnsi="Arial" w:cs="Arial"/>
                <w:sz w:val="22"/>
                <w:szCs w:val="22"/>
              </w:rPr>
            </w:pPr>
            <w:r w:rsidRPr="00377562">
              <w:rPr>
                <w:rFonts w:ascii="Arial" w:hAnsi="Arial" w:cs="Arial"/>
                <w:sz w:val="22"/>
                <w:szCs w:val="22"/>
              </w:rPr>
              <w:t>84</w:t>
            </w:r>
          </w:p>
        </w:tc>
      </w:tr>
      <w:tr w:rsidR="008B1391" w:rsidRPr="00377562" w14:paraId="27FA7882" w14:textId="77777777" w:rsidTr="00925B0B">
        <w:trPr>
          <w:trHeight w:val="255"/>
        </w:trPr>
        <w:tc>
          <w:tcPr>
            <w:tcW w:w="4466" w:type="dxa"/>
            <w:tcBorders>
              <w:top w:val="nil"/>
              <w:left w:val="single" w:sz="4" w:space="0" w:color="auto"/>
              <w:bottom w:val="single" w:sz="4" w:space="0" w:color="auto"/>
              <w:right w:val="single" w:sz="4" w:space="0" w:color="auto"/>
            </w:tcBorders>
            <w:shd w:val="clear" w:color="auto" w:fill="auto"/>
            <w:noWrap/>
            <w:vAlign w:val="bottom"/>
          </w:tcPr>
          <w:p w14:paraId="13C436E6" w14:textId="77777777" w:rsidR="008B1391" w:rsidRPr="00377562" w:rsidRDefault="008B1391" w:rsidP="00925B0B">
            <w:pPr>
              <w:jc w:val="both"/>
              <w:rPr>
                <w:rFonts w:ascii="Arial" w:hAnsi="Arial" w:cs="Arial"/>
                <w:sz w:val="22"/>
                <w:szCs w:val="22"/>
              </w:rPr>
            </w:pPr>
            <w:r w:rsidRPr="00377562">
              <w:rPr>
                <w:rFonts w:ascii="Arial" w:hAnsi="Arial" w:cs="Arial"/>
                <w:sz w:val="22"/>
                <w:szCs w:val="22"/>
              </w:rPr>
              <w:t>Krajevna organizacija Davča</w:t>
            </w:r>
          </w:p>
        </w:tc>
        <w:tc>
          <w:tcPr>
            <w:tcW w:w="993" w:type="dxa"/>
            <w:tcBorders>
              <w:top w:val="nil"/>
              <w:left w:val="nil"/>
              <w:bottom w:val="single" w:sz="4" w:space="0" w:color="auto"/>
              <w:right w:val="single" w:sz="4" w:space="0" w:color="auto"/>
            </w:tcBorders>
            <w:shd w:val="clear" w:color="auto" w:fill="auto"/>
            <w:noWrap/>
            <w:vAlign w:val="bottom"/>
          </w:tcPr>
          <w:p w14:paraId="697AD2EB" w14:textId="77777777" w:rsidR="008B1391" w:rsidRPr="00377562" w:rsidRDefault="008B1391" w:rsidP="00925B0B">
            <w:pPr>
              <w:jc w:val="both"/>
              <w:rPr>
                <w:rFonts w:ascii="Arial" w:hAnsi="Arial" w:cs="Arial"/>
                <w:sz w:val="22"/>
                <w:szCs w:val="22"/>
              </w:rPr>
            </w:pPr>
            <w:r w:rsidRPr="00377562">
              <w:rPr>
                <w:rFonts w:ascii="Arial" w:hAnsi="Arial" w:cs="Arial"/>
                <w:sz w:val="22"/>
                <w:szCs w:val="22"/>
              </w:rPr>
              <w:t>9</w:t>
            </w:r>
          </w:p>
        </w:tc>
      </w:tr>
      <w:tr w:rsidR="008B1391" w:rsidRPr="00377562" w14:paraId="7463B2EF" w14:textId="77777777" w:rsidTr="00925B0B">
        <w:trPr>
          <w:trHeight w:val="255"/>
        </w:trPr>
        <w:tc>
          <w:tcPr>
            <w:tcW w:w="4466" w:type="dxa"/>
            <w:tcBorders>
              <w:top w:val="nil"/>
              <w:left w:val="single" w:sz="4" w:space="0" w:color="auto"/>
              <w:bottom w:val="single" w:sz="4" w:space="0" w:color="auto"/>
              <w:right w:val="single" w:sz="4" w:space="0" w:color="auto"/>
            </w:tcBorders>
            <w:shd w:val="clear" w:color="auto" w:fill="auto"/>
            <w:noWrap/>
            <w:vAlign w:val="bottom"/>
          </w:tcPr>
          <w:p w14:paraId="4EEDE5B9" w14:textId="77777777" w:rsidR="008B1391" w:rsidRPr="00377562" w:rsidRDefault="008B1391" w:rsidP="00925B0B">
            <w:pPr>
              <w:jc w:val="both"/>
              <w:rPr>
                <w:rFonts w:ascii="Arial" w:hAnsi="Arial" w:cs="Arial"/>
                <w:sz w:val="22"/>
                <w:szCs w:val="22"/>
              </w:rPr>
            </w:pPr>
            <w:r w:rsidRPr="00377562">
              <w:rPr>
                <w:rFonts w:ascii="Arial" w:hAnsi="Arial" w:cs="Arial"/>
                <w:sz w:val="22"/>
                <w:szCs w:val="22"/>
              </w:rPr>
              <w:t>Krajevna organizacija Dražgoše</w:t>
            </w:r>
          </w:p>
        </w:tc>
        <w:tc>
          <w:tcPr>
            <w:tcW w:w="993" w:type="dxa"/>
            <w:tcBorders>
              <w:top w:val="nil"/>
              <w:left w:val="nil"/>
              <w:bottom w:val="single" w:sz="4" w:space="0" w:color="auto"/>
              <w:right w:val="single" w:sz="4" w:space="0" w:color="auto"/>
            </w:tcBorders>
            <w:shd w:val="clear" w:color="auto" w:fill="auto"/>
            <w:noWrap/>
            <w:vAlign w:val="bottom"/>
          </w:tcPr>
          <w:p w14:paraId="1792C386" w14:textId="77777777" w:rsidR="008B1391" w:rsidRPr="00377562" w:rsidRDefault="008B1391" w:rsidP="00925B0B">
            <w:pPr>
              <w:jc w:val="both"/>
              <w:rPr>
                <w:rFonts w:ascii="Arial" w:hAnsi="Arial" w:cs="Arial"/>
                <w:sz w:val="22"/>
                <w:szCs w:val="22"/>
              </w:rPr>
            </w:pPr>
            <w:r w:rsidRPr="00377562">
              <w:rPr>
                <w:rFonts w:ascii="Arial" w:hAnsi="Arial" w:cs="Arial"/>
                <w:sz w:val="22"/>
                <w:szCs w:val="22"/>
              </w:rPr>
              <w:t>38</w:t>
            </w:r>
          </w:p>
        </w:tc>
      </w:tr>
      <w:tr w:rsidR="008B1391" w:rsidRPr="00377562" w14:paraId="65270CA7" w14:textId="77777777" w:rsidTr="00925B0B">
        <w:trPr>
          <w:trHeight w:val="255"/>
        </w:trPr>
        <w:tc>
          <w:tcPr>
            <w:tcW w:w="4466" w:type="dxa"/>
            <w:tcBorders>
              <w:top w:val="nil"/>
              <w:left w:val="single" w:sz="4" w:space="0" w:color="auto"/>
              <w:bottom w:val="single" w:sz="4" w:space="0" w:color="auto"/>
              <w:right w:val="single" w:sz="4" w:space="0" w:color="auto"/>
            </w:tcBorders>
            <w:shd w:val="clear" w:color="auto" w:fill="auto"/>
            <w:noWrap/>
            <w:vAlign w:val="bottom"/>
          </w:tcPr>
          <w:p w14:paraId="2FD47110" w14:textId="77777777" w:rsidR="008B1391" w:rsidRPr="00377562" w:rsidRDefault="008B1391" w:rsidP="00925B0B">
            <w:pPr>
              <w:jc w:val="both"/>
              <w:rPr>
                <w:rFonts w:ascii="Arial" w:hAnsi="Arial" w:cs="Arial"/>
                <w:sz w:val="22"/>
                <w:szCs w:val="22"/>
              </w:rPr>
            </w:pPr>
            <w:r w:rsidRPr="00377562">
              <w:rPr>
                <w:rFonts w:ascii="Arial" w:hAnsi="Arial" w:cs="Arial"/>
                <w:sz w:val="22"/>
                <w:szCs w:val="22"/>
              </w:rPr>
              <w:t>Krajevna organizacija Selca</w:t>
            </w:r>
          </w:p>
        </w:tc>
        <w:tc>
          <w:tcPr>
            <w:tcW w:w="993" w:type="dxa"/>
            <w:tcBorders>
              <w:top w:val="nil"/>
              <w:left w:val="nil"/>
              <w:bottom w:val="single" w:sz="4" w:space="0" w:color="auto"/>
              <w:right w:val="single" w:sz="4" w:space="0" w:color="auto"/>
            </w:tcBorders>
            <w:shd w:val="clear" w:color="auto" w:fill="auto"/>
            <w:noWrap/>
            <w:vAlign w:val="bottom"/>
          </w:tcPr>
          <w:p w14:paraId="04023E92" w14:textId="77777777" w:rsidR="008B1391" w:rsidRPr="00377562" w:rsidRDefault="008B1391" w:rsidP="00925B0B">
            <w:pPr>
              <w:jc w:val="both"/>
              <w:rPr>
                <w:rFonts w:ascii="Arial" w:hAnsi="Arial" w:cs="Arial"/>
                <w:sz w:val="22"/>
                <w:szCs w:val="22"/>
              </w:rPr>
            </w:pPr>
            <w:r w:rsidRPr="00377562">
              <w:rPr>
                <w:rFonts w:ascii="Arial" w:hAnsi="Arial" w:cs="Arial"/>
                <w:sz w:val="22"/>
                <w:szCs w:val="22"/>
              </w:rPr>
              <w:t>16</w:t>
            </w:r>
          </w:p>
        </w:tc>
      </w:tr>
      <w:tr w:rsidR="008B1391" w:rsidRPr="00377562" w14:paraId="054DEAAC" w14:textId="77777777" w:rsidTr="00925B0B">
        <w:trPr>
          <w:trHeight w:val="255"/>
        </w:trPr>
        <w:tc>
          <w:tcPr>
            <w:tcW w:w="4466" w:type="dxa"/>
            <w:tcBorders>
              <w:top w:val="nil"/>
              <w:left w:val="single" w:sz="4" w:space="0" w:color="auto"/>
              <w:bottom w:val="single" w:sz="4" w:space="0" w:color="auto"/>
              <w:right w:val="single" w:sz="4" w:space="0" w:color="auto"/>
            </w:tcBorders>
            <w:shd w:val="clear" w:color="auto" w:fill="auto"/>
            <w:noWrap/>
            <w:vAlign w:val="bottom"/>
          </w:tcPr>
          <w:p w14:paraId="261D438D" w14:textId="77777777" w:rsidR="008B1391" w:rsidRPr="00377562" w:rsidRDefault="008B1391" w:rsidP="00925B0B">
            <w:pPr>
              <w:jc w:val="both"/>
              <w:rPr>
                <w:rFonts w:ascii="Arial" w:hAnsi="Arial" w:cs="Arial"/>
                <w:sz w:val="22"/>
                <w:szCs w:val="22"/>
              </w:rPr>
            </w:pPr>
            <w:r w:rsidRPr="00377562">
              <w:rPr>
                <w:rFonts w:ascii="Arial" w:hAnsi="Arial" w:cs="Arial"/>
                <w:sz w:val="22"/>
                <w:szCs w:val="22"/>
              </w:rPr>
              <w:t>Krajevna organizacija Zali Log</w:t>
            </w:r>
          </w:p>
        </w:tc>
        <w:tc>
          <w:tcPr>
            <w:tcW w:w="993" w:type="dxa"/>
            <w:tcBorders>
              <w:top w:val="nil"/>
              <w:left w:val="nil"/>
              <w:bottom w:val="single" w:sz="4" w:space="0" w:color="auto"/>
              <w:right w:val="single" w:sz="4" w:space="0" w:color="auto"/>
            </w:tcBorders>
            <w:shd w:val="clear" w:color="auto" w:fill="auto"/>
            <w:noWrap/>
            <w:vAlign w:val="bottom"/>
          </w:tcPr>
          <w:p w14:paraId="4BB54CBE" w14:textId="77777777" w:rsidR="008B1391" w:rsidRPr="00377562" w:rsidRDefault="008B1391" w:rsidP="00925B0B">
            <w:pPr>
              <w:jc w:val="both"/>
              <w:rPr>
                <w:rFonts w:ascii="Arial" w:hAnsi="Arial" w:cs="Arial"/>
                <w:sz w:val="22"/>
                <w:szCs w:val="22"/>
              </w:rPr>
            </w:pPr>
            <w:r w:rsidRPr="00377562">
              <w:rPr>
                <w:rFonts w:ascii="Arial" w:hAnsi="Arial" w:cs="Arial"/>
                <w:sz w:val="22"/>
                <w:szCs w:val="22"/>
              </w:rPr>
              <w:t>16</w:t>
            </w:r>
          </w:p>
        </w:tc>
      </w:tr>
      <w:tr w:rsidR="008B1391" w:rsidRPr="00377562" w14:paraId="56C50290" w14:textId="77777777" w:rsidTr="00925B0B">
        <w:trPr>
          <w:trHeight w:val="255"/>
        </w:trPr>
        <w:tc>
          <w:tcPr>
            <w:tcW w:w="4466" w:type="dxa"/>
            <w:tcBorders>
              <w:top w:val="nil"/>
              <w:left w:val="single" w:sz="4" w:space="0" w:color="auto"/>
              <w:bottom w:val="single" w:sz="4" w:space="0" w:color="auto"/>
              <w:right w:val="single" w:sz="4" w:space="0" w:color="auto"/>
            </w:tcBorders>
            <w:shd w:val="clear" w:color="auto" w:fill="auto"/>
            <w:noWrap/>
            <w:vAlign w:val="bottom"/>
          </w:tcPr>
          <w:p w14:paraId="19306D34" w14:textId="77777777" w:rsidR="008B1391" w:rsidRPr="00377562" w:rsidRDefault="008B1391" w:rsidP="00925B0B">
            <w:pPr>
              <w:jc w:val="both"/>
              <w:rPr>
                <w:rFonts w:ascii="Arial" w:hAnsi="Arial" w:cs="Arial"/>
                <w:sz w:val="22"/>
                <w:szCs w:val="22"/>
              </w:rPr>
            </w:pPr>
            <w:r w:rsidRPr="00377562">
              <w:rPr>
                <w:rFonts w:ascii="Arial" w:hAnsi="Arial" w:cs="Arial"/>
                <w:sz w:val="22"/>
                <w:szCs w:val="22"/>
              </w:rPr>
              <w:t>Krajevna organizacija Železniki</w:t>
            </w:r>
          </w:p>
        </w:tc>
        <w:tc>
          <w:tcPr>
            <w:tcW w:w="993" w:type="dxa"/>
            <w:tcBorders>
              <w:top w:val="nil"/>
              <w:left w:val="nil"/>
              <w:bottom w:val="single" w:sz="4" w:space="0" w:color="auto"/>
              <w:right w:val="single" w:sz="4" w:space="0" w:color="auto"/>
            </w:tcBorders>
            <w:shd w:val="clear" w:color="auto" w:fill="auto"/>
            <w:noWrap/>
            <w:vAlign w:val="bottom"/>
          </w:tcPr>
          <w:p w14:paraId="71DA1783" w14:textId="77777777" w:rsidR="008B1391" w:rsidRPr="00377562" w:rsidRDefault="008B1391" w:rsidP="00925B0B">
            <w:pPr>
              <w:jc w:val="both"/>
              <w:rPr>
                <w:rFonts w:ascii="Arial" w:hAnsi="Arial" w:cs="Arial"/>
                <w:sz w:val="22"/>
                <w:szCs w:val="22"/>
              </w:rPr>
            </w:pPr>
            <w:r w:rsidRPr="00377562">
              <w:rPr>
                <w:rFonts w:ascii="Arial" w:hAnsi="Arial" w:cs="Arial"/>
                <w:sz w:val="22"/>
                <w:szCs w:val="22"/>
              </w:rPr>
              <w:t>69</w:t>
            </w:r>
          </w:p>
        </w:tc>
      </w:tr>
    </w:tbl>
    <w:p w14:paraId="5F001F75" w14:textId="77777777" w:rsidR="008B1391" w:rsidRPr="00377562" w:rsidRDefault="008B1391" w:rsidP="008B1391">
      <w:pPr>
        <w:jc w:val="both"/>
        <w:rPr>
          <w:rFonts w:ascii="Arial" w:hAnsi="Arial" w:cs="Arial"/>
          <w:bCs/>
          <w:iCs/>
          <w:sz w:val="22"/>
          <w:szCs w:val="22"/>
          <w:highlight w:val="yellow"/>
        </w:rPr>
      </w:pPr>
    </w:p>
    <w:tbl>
      <w:tblPr>
        <w:tblW w:w="5459" w:type="dxa"/>
        <w:tblInd w:w="6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466"/>
        <w:gridCol w:w="993"/>
      </w:tblGrid>
      <w:tr w:rsidR="008B1391" w:rsidRPr="00377562" w14:paraId="3E1D24D7" w14:textId="77777777" w:rsidTr="00925B0B">
        <w:trPr>
          <w:trHeight w:val="255"/>
        </w:trPr>
        <w:tc>
          <w:tcPr>
            <w:tcW w:w="4466" w:type="dxa"/>
            <w:tcBorders>
              <w:right w:val="single" w:sz="4" w:space="0" w:color="auto"/>
            </w:tcBorders>
            <w:shd w:val="clear" w:color="auto" w:fill="auto"/>
            <w:noWrap/>
            <w:vAlign w:val="bottom"/>
          </w:tcPr>
          <w:p w14:paraId="22C3C0D8" w14:textId="77777777" w:rsidR="008B1391" w:rsidRPr="00377562" w:rsidRDefault="008B1391" w:rsidP="00925B0B">
            <w:pPr>
              <w:jc w:val="both"/>
              <w:rPr>
                <w:rFonts w:ascii="Arial" w:hAnsi="Arial" w:cs="Arial"/>
                <w:b/>
                <w:bCs/>
                <w:sz w:val="22"/>
                <w:szCs w:val="22"/>
              </w:rPr>
            </w:pPr>
            <w:r w:rsidRPr="00377562">
              <w:rPr>
                <w:rFonts w:ascii="Arial" w:hAnsi="Arial" w:cs="Arial"/>
                <w:b/>
                <w:bCs/>
                <w:sz w:val="22"/>
                <w:szCs w:val="22"/>
              </w:rPr>
              <w:t>OO ZB NOB Gorenja vas - Poljane</w:t>
            </w:r>
          </w:p>
        </w:tc>
        <w:tc>
          <w:tcPr>
            <w:tcW w:w="993" w:type="dxa"/>
            <w:tcBorders>
              <w:top w:val="single" w:sz="4" w:space="0" w:color="auto"/>
              <w:left w:val="single" w:sz="4" w:space="0" w:color="auto"/>
              <w:bottom w:val="single" w:sz="4" w:space="0" w:color="auto"/>
            </w:tcBorders>
            <w:shd w:val="clear" w:color="auto" w:fill="auto"/>
            <w:noWrap/>
            <w:vAlign w:val="bottom"/>
          </w:tcPr>
          <w:p w14:paraId="4AC9E32D" w14:textId="77777777" w:rsidR="008B1391" w:rsidRPr="00377562" w:rsidRDefault="008B1391" w:rsidP="00925B0B">
            <w:pPr>
              <w:jc w:val="both"/>
              <w:rPr>
                <w:rFonts w:ascii="Arial" w:hAnsi="Arial" w:cs="Arial"/>
                <w:b/>
                <w:bCs/>
                <w:sz w:val="22"/>
                <w:szCs w:val="22"/>
              </w:rPr>
            </w:pPr>
            <w:r w:rsidRPr="00377562">
              <w:rPr>
                <w:rFonts w:ascii="Arial" w:hAnsi="Arial" w:cs="Arial"/>
                <w:b/>
                <w:bCs/>
                <w:sz w:val="22"/>
                <w:szCs w:val="22"/>
              </w:rPr>
              <w:t>74</w:t>
            </w:r>
          </w:p>
        </w:tc>
      </w:tr>
    </w:tbl>
    <w:p w14:paraId="7F1B30BB" w14:textId="77777777" w:rsidR="008B1391" w:rsidRPr="00377562" w:rsidRDefault="008B1391" w:rsidP="008B1391">
      <w:pPr>
        <w:jc w:val="both"/>
        <w:rPr>
          <w:rFonts w:ascii="Arial" w:hAnsi="Arial" w:cs="Arial"/>
          <w:bCs/>
          <w:iCs/>
          <w:sz w:val="22"/>
          <w:szCs w:val="22"/>
          <w:highlight w:val="yellow"/>
        </w:rPr>
      </w:pPr>
    </w:p>
    <w:tbl>
      <w:tblPr>
        <w:tblW w:w="545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6"/>
        <w:gridCol w:w="993"/>
      </w:tblGrid>
      <w:tr w:rsidR="008B1391" w:rsidRPr="00377562" w14:paraId="00C2E645" w14:textId="77777777" w:rsidTr="00925B0B">
        <w:trPr>
          <w:trHeight w:val="255"/>
        </w:trPr>
        <w:tc>
          <w:tcPr>
            <w:tcW w:w="4466" w:type="dxa"/>
            <w:shd w:val="clear" w:color="auto" w:fill="auto"/>
            <w:noWrap/>
            <w:vAlign w:val="bottom"/>
          </w:tcPr>
          <w:p w14:paraId="512973F6" w14:textId="77777777" w:rsidR="008B1391" w:rsidRPr="00377562" w:rsidRDefault="008B1391" w:rsidP="00925B0B">
            <w:pPr>
              <w:jc w:val="both"/>
              <w:rPr>
                <w:rFonts w:ascii="Arial" w:hAnsi="Arial" w:cs="Arial"/>
                <w:b/>
                <w:bCs/>
                <w:sz w:val="22"/>
                <w:szCs w:val="22"/>
              </w:rPr>
            </w:pPr>
            <w:r w:rsidRPr="00377562">
              <w:rPr>
                <w:rFonts w:ascii="Arial" w:hAnsi="Arial" w:cs="Arial"/>
                <w:b/>
                <w:bCs/>
                <w:sz w:val="22"/>
                <w:szCs w:val="22"/>
              </w:rPr>
              <w:t>OO ZB NOB Žiri</w:t>
            </w:r>
          </w:p>
        </w:tc>
        <w:tc>
          <w:tcPr>
            <w:tcW w:w="993" w:type="dxa"/>
            <w:shd w:val="clear" w:color="auto" w:fill="auto"/>
            <w:noWrap/>
            <w:vAlign w:val="bottom"/>
          </w:tcPr>
          <w:p w14:paraId="3E52924A" w14:textId="77777777" w:rsidR="008B1391" w:rsidRPr="00377562" w:rsidRDefault="008B1391" w:rsidP="00925B0B">
            <w:pPr>
              <w:jc w:val="both"/>
              <w:rPr>
                <w:rFonts w:ascii="Arial" w:hAnsi="Arial" w:cs="Arial"/>
                <w:b/>
                <w:bCs/>
                <w:sz w:val="22"/>
                <w:szCs w:val="22"/>
              </w:rPr>
            </w:pPr>
            <w:r w:rsidRPr="00377562">
              <w:rPr>
                <w:rFonts w:ascii="Arial" w:hAnsi="Arial" w:cs="Arial"/>
                <w:b/>
                <w:bCs/>
                <w:sz w:val="22"/>
                <w:szCs w:val="22"/>
              </w:rPr>
              <w:t>187</w:t>
            </w:r>
          </w:p>
        </w:tc>
      </w:tr>
    </w:tbl>
    <w:p w14:paraId="5008A02F" w14:textId="77777777" w:rsidR="008B1391" w:rsidRPr="00377562" w:rsidRDefault="008B1391" w:rsidP="008B1391">
      <w:pPr>
        <w:jc w:val="both"/>
        <w:rPr>
          <w:rFonts w:ascii="Arial" w:hAnsi="Arial" w:cs="Arial"/>
          <w:bCs/>
          <w:iCs/>
          <w:sz w:val="22"/>
          <w:szCs w:val="22"/>
          <w:highlight w:val="yellow"/>
        </w:rPr>
      </w:pPr>
    </w:p>
    <w:p w14:paraId="75F610FA" w14:textId="77777777" w:rsidR="008B1391" w:rsidRPr="00377562" w:rsidRDefault="008B1391" w:rsidP="008B1391">
      <w:pPr>
        <w:jc w:val="both"/>
        <w:rPr>
          <w:rFonts w:ascii="Arial" w:hAnsi="Arial" w:cs="Arial"/>
          <w:bCs/>
          <w:iCs/>
          <w:sz w:val="22"/>
          <w:szCs w:val="22"/>
        </w:rPr>
      </w:pPr>
      <w:r w:rsidRPr="00377562">
        <w:rPr>
          <w:rFonts w:ascii="Arial" w:hAnsi="Arial" w:cs="Arial"/>
          <w:bCs/>
          <w:iCs/>
          <w:sz w:val="22"/>
          <w:szCs w:val="22"/>
        </w:rPr>
        <w:t xml:space="preserve">Občinska organizacija Gorenja vas - Poljane od leta 2019 dalje deluje tudi kot krajevna organizacija, saj so se krajevna organizacija Poljane, krajevna organizacija Trebija, krajevna organizacija Sovodenj in krajevna organizacija Hotavlje združile in delujejo hkrati kot krajevna in občinska organizacija Gorenja vas - Poljane. Prav tako tudi občinska organizacija Žiri deluje kot krajevna organizacija. </w:t>
      </w:r>
    </w:p>
    <w:p w14:paraId="7BF62D52" w14:textId="77777777" w:rsidR="008B1391" w:rsidRPr="00377562" w:rsidRDefault="008B1391" w:rsidP="008B1391">
      <w:pPr>
        <w:jc w:val="both"/>
        <w:rPr>
          <w:rFonts w:ascii="Arial" w:hAnsi="Arial" w:cs="Arial"/>
          <w:bCs/>
          <w:iCs/>
          <w:sz w:val="22"/>
          <w:szCs w:val="22"/>
          <w:highlight w:val="yellow"/>
        </w:rPr>
      </w:pPr>
    </w:p>
    <w:p w14:paraId="2E358F36" w14:textId="77777777" w:rsidR="008B1391" w:rsidRDefault="008B1391" w:rsidP="008B1391">
      <w:pPr>
        <w:jc w:val="both"/>
        <w:rPr>
          <w:rFonts w:ascii="Arial" w:hAnsi="Arial" w:cs="Arial"/>
          <w:bCs/>
          <w:iCs/>
          <w:sz w:val="22"/>
          <w:szCs w:val="22"/>
        </w:rPr>
      </w:pPr>
      <w:r w:rsidRPr="00377562">
        <w:rPr>
          <w:rFonts w:ascii="Arial" w:hAnsi="Arial" w:cs="Arial"/>
          <w:bCs/>
          <w:iCs/>
          <w:sz w:val="22"/>
          <w:szCs w:val="22"/>
        </w:rPr>
        <w:t>Odstotek članstva glede na datum rojstva:</w:t>
      </w:r>
    </w:p>
    <w:p w14:paraId="57C3DE29" w14:textId="77777777" w:rsidR="008B1391" w:rsidRDefault="008B1391" w:rsidP="008B1391">
      <w:pPr>
        <w:spacing w:after="160" w:line="259" w:lineRule="auto"/>
        <w:rPr>
          <w:rFonts w:ascii="Arial" w:hAnsi="Arial" w:cs="Arial"/>
          <w:bCs/>
          <w:iCs/>
          <w:sz w:val="22"/>
          <w:szCs w:val="22"/>
        </w:rPr>
      </w:pPr>
    </w:p>
    <w:p w14:paraId="102EB90B" w14:textId="77777777" w:rsidR="008B1391" w:rsidRPr="00377562" w:rsidRDefault="008B1391" w:rsidP="008B1391">
      <w:pPr>
        <w:jc w:val="both"/>
        <w:rPr>
          <w:rFonts w:ascii="Arial" w:hAnsi="Arial" w:cs="Arial"/>
          <w:bCs/>
          <w:iCs/>
          <w:sz w:val="22"/>
          <w:szCs w:val="22"/>
          <w:highlight w:val="yellow"/>
        </w:rPr>
      </w:pPr>
      <w:r w:rsidRPr="00377562">
        <w:rPr>
          <w:rFonts w:ascii="Arial" w:hAnsi="Arial" w:cs="Arial"/>
          <w:bCs/>
          <w:iCs/>
          <w:noProof/>
          <w:sz w:val="22"/>
          <w:szCs w:val="22"/>
        </w:rPr>
        <w:lastRenderedPageBreak/>
        <w:drawing>
          <wp:inline distT="0" distB="0" distL="0" distR="0" wp14:anchorId="065748DC" wp14:editId="5D92C1F0">
            <wp:extent cx="5239910" cy="3593990"/>
            <wp:effectExtent l="0" t="0" r="18415" b="6985"/>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B7D8EEB" w14:textId="77777777" w:rsidR="008B1391" w:rsidRPr="00377562" w:rsidRDefault="008B1391" w:rsidP="008B1391">
      <w:pPr>
        <w:jc w:val="both"/>
        <w:rPr>
          <w:rFonts w:ascii="Arial" w:hAnsi="Arial" w:cs="Arial"/>
          <w:bCs/>
          <w:iCs/>
          <w:sz w:val="22"/>
          <w:szCs w:val="22"/>
          <w:highlight w:val="yellow"/>
        </w:rPr>
      </w:pPr>
    </w:p>
    <w:p w14:paraId="4AE0C8DA" w14:textId="77777777" w:rsidR="008B1391" w:rsidRPr="00377562" w:rsidRDefault="008B1391" w:rsidP="008B1391">
      <w:pPr>
        <w:jc w:val="both"/>
        <w:rPr>
          <w:rFonts w:ascii="Arial" w:hAnsi="Arial" w:cs="Arial"/>
          <w:bCs/>
          <w:iCs/>
          <w:sz w:val="22"/>
          <w:szCs w:val="22"/>
        </w:rPr>
      </w:pPr>
      <w:r w:rsidRPr="00377562">
        <w:rPr>
          <w:rFonts w:ascii="Arial" w:hAnsi="Arial" w:cs="Arial"/>
          <w:bCs/>
          <w:iCs/>
          <w:sz w:val="22"/>
          <w:szCs w:val="22"/>
        </w:rPr>
        <w:t xml:space="preserve">V lanskem letu je več članov in članic umrlo (31), kot pa se jih je združenju priključilo (14). Obstoječe članstvo se stara, pri pomlajevanju članstva smo nekoliko manj uspešni. </w:t>
      </w:r>
      <w:r w:rsidRPr="00377562">
        <w:rPr>
          <w:rFonts w:ascii="Arial" w:hAnsi="Arial" w:cs="Arial"/>
          <w:sz w:val="22"/>
          <w:szCs w:val="22"/>
        </w:rPr>
        <w:t>35% članstva je starejših od 80 let, kjer je več članic (66%) kot članov (23%) in 44% članstva je starega od 60 do 80 let, kjer pa razlike med spoloma ni.</w:t>
      </w:r>
    </w:p>
    <w:p w14:paraId="2C863A39" w14:textId="77777777" w:rsidR="008B1391" w:rsidRPr="00377562" w:rsidRDefault="008B1391" w:rsidP="008B1391">
      <w:pPr>
        <w:jc w:val="both"/>
        <w:rPr>
          <w:rFonts w:ascii="Arial" w:hAnsi="Arial" w:cs="Arial"/>
          <w:bCs/>
          <w:iCs/>
          <w:sz w:val="22"/>
          <w:szCs w:val="22"/>
        </w:rPr>
      </w:pPr>
      <w:r w:rsidRPr="00377562">
        <w:rPr>
          <w:rFonts w:ascii="Arial" w:hAnsi="Arial" w:cs="Arial"/>
          <w:bCs/>
          <w:iCs/>
          <w:sz w:val="22"/>
          <w:szCs w:val="22"/>
        </w:rPr>
        <w:t xml:space="preserve">Največ članstva, 18%, rojenega med 1.1.1910 in 31.12.1940 je v občinski organizaciji Žiri (ki deluje kot krajevna organizacija). Sledijo ji krajevna organizacija Škofja Loka - mesto s 17%, krajevna organizacija Češnjica in občinska organizacija Gorenja vas - Poljane (ki deluje kot krajevna organizacija) z 12%, krajevni organizaciji Stara Loka </w:t>
      </w:r>
      <w:r>
        <w:rPr>
          <w:rFonts w:ascii="Arial" w:hAnsi="Arial" w:cs="Arial"/>
          <w:bCs/>
          <w:iCs/>
          <w:sz w:val="22"/>
          <w:szCs w:val="22"/>
        </w:rPr>
        <w:t xml:space="preserve">- </w:t>
      </w:r>
      <w:r w:rsidRPr="00377562">
        <w:rPr>
          <w:rFonts w:ascii="Arial" w:hAnsi="Arial" w:cs="Arial"/>
          <w:bCs/>
          <w:iCs/>
          <w:sz w:val="22"/>
          <w:szCs w:val="22"/>
        </w:rPr>
        <w:t xml:space="preserve">Podlubnik in Železniki z 11% in krajevna organizacija Trata z 9%. </w:t>
      </w:r>
    </w:p>
    <w:p w14:paraId="34746D2E" w14:textId="77777777" w:rsidR="008B1391" w:rsidRPr="00377562" w:rsidRDefault="008B1391" w:rsidP="008B1391">
      <w:pPr>
        <w:jc w:val="both"/>
        <w:rPr>
          <w:rFonts w:ascii="Arial" w:hAnsi="Arial" w:cs="Arial"/>
          <w:bCs/>
          <w:iCs/>
          <w:sz w:val="22"/>
          <w:szCs w:val="22"/>
        </w:rPr>
      </w:pPr>
      <w:r w:rsidRPr="00377562">
        <w:rPr>
          <w:rFonts w:ascii="Arial" w:hAnsi="Arial" w:cs="Arial"/>
          <w:bCs/>
          <w:iCs/>
          <w:sz w:val="22"/>
          <w:szCs w:val="22"/>
        </w:rPr>
        <w:t xml:space="preserve">24% vseh rojenih med 1.1.1941 in 31.12.1960 je iz krajevne organizacije Škofja Loka mesto, sledi ji občinska organizacija Žiri  (ki deluje kot krajevna organizacija) z 22%, krajevna organizacija </w:t>
      </w:r>
      <w:r>
        <w:rPr>
          <w:rFonts w:ascii="Arial" w:hAnsi="Arial" w:cs="Arial"/>
          <w:bCs/>
          <w:iCs/>
          <w:sz w:val="22"/>
          <w:szCs w:val="22"/>
        </w:rPr>
        <w:t>Stara Loka - Podlubnik</w:t>
      </w:r>
      <w:r w:rsidRPr="00377562">
        <w:rPr>
          <w:rFonts w:ascii="Arial" w:hAnsi="Arial" w:cs="Arial"/>
          <w:bCs/>
          <w:iCs/>
          <w:sz w:val="22"/>
          <w:szCs w:val="22"/>
        </w:rPr>
        <w:t xml:space="preserve"> s 17% in krajevna organizacija Češnjica 10%.</w:t>
      </w:r>
      <w:r>
        <w:rPr>
          <w:rFonts w:ascii="Arial" w:hAnsi="Arial" w:cs="Arial"/>
          <w:bCs/>
          <w:iCs/>
          <w:sz w:val="22"/>
          <w:szCs w:val="22"/>
        </w:rPr>
        <w:t xml:space="preserve"> </w:t>
      </w:r>
      <w:r w:rsidRPr="00377562">
        <w:rPr>
          <w:rFonts w:ascii="Arial" w:hAnsi="Arial" w:cs="Arial"/>
          <w:bCs/>
          <w:iCs/>
          <w:sz w:val="22"/>
          <w:szCs w:val="22"/>
        </w:rPr>
        <w:t xml:space="preserve">Največ članic v tej starostni skupini imajo krajevne organizacije Škofja Loka mesto (28%), krajevna organizacija Stara Loka </w:t>
      </w:r>
      <w:r>
        <w:rPr>
          <w:rFonts w:ascii="Arial" w:hAnsi="Arial" w:cs="Arial"/>
          <w:bCs/>
          <w:iCs/>
          <w:sz w:val="22"/>
          <w:szCs w:val="22"/>
        </w:rPr>
        <w:t xml:space="preserve">- </w:t>
      </w:r>
      <w:r w:rsidRPr="00377562">
        <w:rPr>
          <w:rFonts w:ascii="Arial" w:hAnsi="Arial" w:cs="Arial"/>
          <w:bCs/>
          <w:iCs/>
          <w:sz w:val="22"/>
          <w:szCs w:val="22"/>
        </w:rPr>
        <w:t>Podlubnik (20%) in občinska organizacija Žiri (17%), ki deluje kot krajevna organizacija.</w:t>
      </w:r>
    </w:p>
    <w:p w14:paraId="718D5AB2" w14:textId="77777777" w:rsidR="008B1391" w:rsidRPr="00377562" w:rsidRDefault="008B1391" w:rsidP="008B1391">
      <w:pPr>
        <w:jc w:val="both"/>
        <w:rPr>
          <w:rFonts w:ascii="Arial" w:hAnsi="Arial" w:cs="Arial"/>
          <w:bCs/>
          <w:iCs/>
          <w:sz w:val="22"/>
          <w:szCs w:val="22"/>
        </w:rPr>
      </w:pPr>
      <w:r w:rsidRPr="00377562">
        <w:rPr>
          <w:rFonts w:ascii="Arial" w:hAnsi="Arial" w:cs="Arial"/>
          <w:bCs/>
          <w:iCs/>
          <w:sz w:val="22"/>
          <w:szCs w:val="22"/>
        </w:rPr>
        <w:t xml:space="preserve">V starostni skupini med 1.1.1961 in 1980 je največ  članov in članic iz občinske organizacije Žiri (27%), ki deluje kot krajevna organizacija, krajevne organizacije Škofja Loka mesto (19%), krajevne organizacije Dražgoše (12%) in občinske organizacije Gorenja vas </w:t>
      </w:r>
      <w:r>
        <w:rPr>
          <w:rFonts w:ascii="Arial" w:hAnsi="Arial" w:cs="Arial"/>
          <w:bCs/>
          <w:iCs/>
          <w:sz w:val="22"/>
          <w:szCs w:val="22"/>
        </w:rPr>
        <w:t xml:space="preserve">- </w:t>
      </w:r>
      <w:r w:rsidRPr="00377562">
        <w:rPr>
          <w:rFonts w:ascii="Arial" w:hAnsi="Arial" w:cs="Arial"/>
          <w:bCs/>
          <w:iCs/>
          <w:sz w:val="22"/>
          <w:szCs w:val="22"/>
        </w:rPr>
        <w:t>Poljane (11%), ki deluje kot krajevna organizacija.</w:t>
      </w:r>
    </w:p>
    <w:p w14:paraId="56DD4876" w14:textId="77777777" w:rsidR="008B1391" w:rsidRPr="00377562" w:rsidRDefault="008B1391" w:rsidP="008B1391">
      <w:pPr>
        <w:jc w:val="both"/>
        <w:rPr>
          <w:rFonts w:ascii="Arial" w:hAnsi="Arial" w:cs="Arial"/>
          <w:bCs/>
          <w:iCs/>
          <w:sz w:val="22"/>
          <w:szCs w:val="22"/>
        </w:rPr>
      </w:pPr>
      <w:r w:rsidRPr="00377562">
        <w:rPr>
          <w:rFonts w:ascii="Arial" w:hAnsi="Arial" w:cs="Arial"/>
          <w:bCs/>
          <w:iCs/>
          <w:sz w:val="22"/>
          <w:szCs w:val="22"/>
        </w:rPr>
        <w:t xml:space="preserve">37% vseh rojenih med 1.1.1981 in 31.12.2010 je v občinski organizacije Žiri (ki deluje kot krajevna organizacija), sledita ji krajevna organizacija Stara Loka </w:t>
      </w:r>
      <w:r>
        <w:rPr>
          <w:rFonts w:ascii="Arial" w:hAnsi="Arial" w:cs="Arial"/>
          <w:bCs/>
          <w:iCs/>
          <w:sz w:val="22"/>
          <w:szCs w:val="22"/>
        </w:rPr>
        <w:t xml:space="preserve">- </w:t>
      </w:r>
      <w:r w:rsidRPr="00377562">
        <w:rPr>
          <w:rFonts w:ascii="Arial" w:hAnsi="Arial" w:cs="Arial"/>
          <w:bCs/>
          <w:iCs/>
          <w:sz w:val="22"/>
          <w:szCs w:val="22"/>
        </w:rPr>
        <w:t>Podlubnik (29%) in krajevna organizacija Dražgoše (10%).</w:t>
      </w:r>
    </w:p>
    <w:p w14:paraId="0231C2FE" w14:textId="77777777" w:rsidR="008B1391" w:rsidRPr="00377562" w:rsidRDefault="008B1391" w:rsidP="008B1391">
      <w:pPr>
        <w:jc w:val="both"/>
        <w:rPr>
          <w:rFonts w:ascii="Arial" w:hAnsi="Arial" w:cs="Arial"/>
          <w:bCs/>
          <w:iCs/>
          <w:sz w:val="22"/>
          <w:szCs w:val="22"/>
        </w:rPr>
      </w:pPr>
    </w:p>
    <w:p w14:paraId="4A1241DF" w14:textId="77777777" w:rsidR="008B1391" w:rsidRDefault="008B1391" w:rsidP="008B1391">
      <w:pPr>
        <w:jc w:val="both"/>
        <w:rPr>
          <w:rFonts w:ascii="Arial" w:hAnsi="Arial" w:cs="Arial"/>
          <w:bCs/>
          <w:iCs/>
          <w:sz w:val="22"/>
          <w:szCs w:val="22"/>
        </w:rPr>
      </w:pPr>
      <w:r w:rsidRPr="00377562">
        <w:rPr>
          <w:rFonts w:ascii="Arial" w:hAnsi="Arial" w:cs="Arial"/>
          <w:bCs/>
          <w:iCs/>
          <w:sz w:val="22"/>
          <w:szCs w:val="22"/>
        </w:rPr>
        <w:t>Odstotek članstva glede na spol:</w:t>
      </w:r>
    </w:p>
    <w:p w14:paraId="3975D950" w14:textId="77777777" w:rsidR="008B1391" w:rsidRDefault="008B1391" w:rsidP="008B1391">
      <w:pPr>
        <w:jc w:val="both"/>
        <w:rPr>
          <w:rFonts w:ascii="Arial" w:hAnsi="Arial" w:cs="Arial"/>
          <w:bCs/>
          <w:iCs/>
          <w:sz w:val="22"/>
          <w:szCs w:val="22"/>
        </w:rPr>
      </w:pPr>
    </w:p>
    <w:p w14:paraId="791E9F9C" w14:textId="77777777" w:rsidR="008B1391" w:rsidRDefault="008B1391" w:rsidP="008B1391">
      <w:pPr>
        <w:jc w:val="both"/>
        <w:rPr>
          <w:rFonts w:ascii="Arial" w:hAnsi="Arial" w:cs="Arial"/>
          <w:bCs/>
          <w:iCs/>
          <w:sz w:val="22"/>
          <w:szCs w:val="22"/>
          <w:highlight w:val="yellow"/>
        </w:rPr>
      </w:pPr>
      <w:r w:rsidRPr="00377562">
        <w:rPr>
          <w:rFonts w:ascii="Arial" w:hAnsi="Arial" w:cs="Arial"/>
          <w:bCs/>
          <w:iCs/>
          <w:noProof/>
          <w:sz w:val="22"/>
          <w:szCs w:val="22"/>
        </w:rPr>
        <w:lastRenderedPageBreak/>
        <w:drawing>
          <wp:inline distT="0" distB="0" distL="0" distR="0" wp14:anchorId="6226FFDC" wp14:editId="0D327570">
            <wp:extent cx="5486400" cy="3200400"/>
            <wp:effectExtent l="0" t="0" r="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6DE23CD" w14:textId="77777777" w:rsidR="008B1391" w:rsidRPr="00377562" w:rsidRDefault="008B1391" w:rsidP="008B1391">
      <w:pPr>
        <w:jc w:val="both"/>
        <w:rPr>
          <w:rFonts w:ascii="Arial" w:hAnsi="Arial" w:cs="Arial"/>
          <w:bCs/>
          <w:iCs/>
          <w:sz w:val="22"/>
          <w:szCs w:val="22"/>
          <w:highlight w:val="yellow"/>
        </w:rPr>
      </w:pPr>
    </w:p>
    <w:p w14:paraId="33103A54" w14:textId="77777777" w:rsidR="008B1391" w:rsidRPr="00377562" w:rsidRDefault="008B1391" w:rsidP="008B1391">
      <w:pPr>
        <w:jc w:val="both"/>
        <w:rPr>
          <w:rFonts w:ascii="Arial" w:hAnsi="Arial" w:cs="Arial"/>
          <w:bCs/>
          <w:iCs/>
          <w:sz w:val="22"/>
          <w:szCs w:val="22"/>
        </w:rPr>
      </w:pPr>
      <w:r w:rsidRPr="00377562">
        <w:rPr>
          <w:rFonts w:ascii="Arial" w:hAnsi="Arial" w:cs="Arial"/>
          <w:bCs/>
          <w:iCs/>
          <w:sz w:val="22"/>
          <w:szCs w:val="22"/>
        </w:rPr>
        <w:t xml:space="preserve">Največ članic, 21%, je v krajevni organizaciji Škofja Loka - mesto. Sledi ji občinska organizacija Žiri (ki deluje kot krajevna organizacija) z 19%,  krajevna organizacija Stara Loka - Podlubnik s 16%, krajevna organizacija Češnjica z 11% in občinska organizacija Gorenja vas </w:t>
      </w:r>
      <w:r>
        <w:rPr>
          <w:rFonts w:ascii="Arial" w:hAnsi="Arial" w:cs="Arial"/>
          <w:bCs/>
          <w:iCs/>
          <w:sz w:val="22"/>
          <w:szCs w:val="22"/>
        </w:rPr>
        <w:t xml:space="preserve">- </w:t>
      </w:r>
      <w:r w:rsidRPr="00377562">
        <w:rPr>
          <w:rFonts w:ascii="Arial" w:hAnsi="Arial" w:cs="Arial"/>
          <w:bCs/>
          <w:iCs/>
          <w:sz w:val="22"/>
          <w:szCs w:val="22"/>
        </w:rPr>
        <w:t>Poljane (ki deluje kot krajevna organizacija) z 10%.</w:t>
      </w:r>
    </w:p>
    <w:p w14:paraId="109A6D9A" w14:textId="77777777" w:rsidR="008B1391" w:rsidRPr="00377562" w:rsidRDefault="008B1391" w:rsidP="008B1391">
      <w:pPr>
        <w:jc w:val="both"/>
        <w:rPr>
          <w:rFonts w:ascii="Arial" w:hAnsi="Arial" w:cs="Arial"/>
          <w:bCs/>
          <w:iCs/>
          <w:sz w:val="22"/>
          <w:szCs w:val="22"/>
        </w:rPr>
      </w:pPr>
      <w:r w:rsidRPr="00377562">
        <w:rPr>
          <w:rFonts w:ascii="Arial" w:hAnsi="Arial" w:cs="Arial"/>
          <w:bCs/>
          <w:iCs/>
          <w:sz w:val="22"/>
          <w:szCs w:val="22"/>
        </w:rPr>
        <w:t>Občinska organizacija Žiri (ki deluje kot krajevna organizacija) ima največje število članov, 26%. Sledi jim krajevna organizacija Škofja Loka  -</w:t>
      </w:r>
      <w:r>
        <w:rPr>
          <w:rFonts w:ascii="Arial" w:hAnsi="Arial" w:cs="Arial"/>
          <w:bCs/>
          <w:iCs/>
          <w:sz w:val="22"/>
          <w:szCs w:val="22"/>
        </w:rPr>
        <w:t xml:space="preserve"> </w:t>
      </w:r>
      <w:r w:rsidRPr="00377562">
        <w:rPr>
          <w:rFonts w:ascii="Arial" w:hAnsi="Arial" w:cs="Arial"/>
          <w:bCs/>
          <w:iCs/>
          <w:sz w:val="22"/>
          <w:szCs w:val="22"/>
        </w:rPr>
        <w:t xml:space="preserve">mesto z 19% in krajevna organizacija Stara Loka </w:t>
      </w:r>
      <w:r>
        <w:rPr>
          <w:rFonts w:ascii="Arial" w:hAnsi="Arial" w:cs="Arial"/>
          <w:bCs/>
          <w:iCs/>
          <w:sz w:val="22"/>
          <w:szCs w:val="22"/>
        </w:rPr>
        <w:t xml:space="preserve">- </w:t>
      </w:r>
      <w:r w:rsidRPr="00377562">
        <w:rPr>
          <w:rFonts w:ascii="Arial" w:hAnsi="Arial" w:cs="Arial"/>
          <w:bCs/>
          <w:iCs/>
          <w:sz w:val="22"/>
          <w:szCs w:val="22"/>
        </w:rPr>
        <w:t xml:space="preserve">Podlubniki z 12%. </w:t>
      </w:r>
    </w:p>
    <w:p w14:paraId="0F6B728F" w14:textId="77777777" w:rsidR="008B1391" w:rsidRPr="00377562" w:rsidRDefault="008B1391" w:rsidP="008B1391">
      <w:pPr>
        <w:jc w:val="both"/>
        <w:rPr>
          <w:rFonts w:ascii="Arial" w:hAnsi="Arial" w:cs="Arial"/>
          <w:bCs/>
          <w:iCs/>
          <w:sz w:val="22"/>
          <w:szCs w:val="22"/>
          <w:highlight w:val="yellow"/>
        </w:rPr>
      </w:pPr>
    </w:p>
    <w:p w14:paraId="2816819C" w14:textId="77777777" w:rsidR="008B1391" w:rsidRPr="00377562" w:rsidRDefault="008B1391" w:rsidP="008B1391">
      <w:pPr>
        <w:jc w:val="both"/>
        <w:rPr>
          <w:rFonts w:ascii="Arial" w:hAnsi="Arial" w:cs="Arial"/>
          <w:bCs/>
          <w:iCs/>
          <w:sz w:val="22"/>
          <w:szCs w:val="22"/>
          <w:highlight w:val="yellow"/>
        </w:rPr>
      </w:pPr>
      <w:r w:rsidRPr="00377562">
        <w:rPr>
          <w:rFonts w:ascii="Arial" w:hAnsi="Arial" w:cs="Arial"/>
          <w:bCs/>
          <w:iCs/>
          <w:sz w:val="22"/>
          <w:szCs w:val="22"/>
        </w:rPr>
        <w:t>691 članov oziroma 8</w:t>
      </w:r>
      <w:r>
        <w:rPr>
          <w:rFonts w:ascii="Arial" w:hAnsi="Arial" w:cs="Arial"/>
          <w:bCs/>
          <w:iCs/>
          <w:sz w:val="22"/>
          <w:szCs w:val="22"/>
        </w:rPr>
        <w:t>4</w:t>
      </w:r>
      <w:r w:rsidRPr="00377562">
        <w:rPr>
          <w:rFonts w:ascii="Arial" w:hAnsi="Arial" w:cs="Arial"/>
          <w:bCs/>
          <w:iCs/>
          <w:sz w:val="22"/>
          <w:szCs w:val="22"/>
        </w:rPr>
        <w:t xml:space="preserve">% vseh članov je v letu 2019 plačalo članarino.  </w:t>
      </w:r>
      <w:r w:rsidRPr="00377562">
        <w:rPr>
          <w:rFonts w:ascii="Arial" w:hAnsi="Arial" w:cs="Arial"/>
          <w:sz w:val="22"/>
          <w:szCs w:val="22"/>
        </w:rPr>
        <w:t xml:space="preserve">Nekatere organizacije niso pobrale članarine in so imele različna merila za opravičenost plačila članarine. </w:t>
      </w:r>
      <w:r w:rsidRPr="00377562">
        <w:rPr>
          <w:rFonts w:ascii="Arial" w:hAnsi="Arial" w:cs="Arial"/>
          <w:bCs/>
          <w:iCs/>
          <w:sz w:val="22"/>
          <w:szCs w:val="22"/>
        </w:rPr>
        <w:t>Priporočena višina članarine za leto 2020 je 15 € ter je sestavljena iz članarine (10,00 €) in naročnine na Svobodno besedo (5,00 €). Tako kot v letu 2019, bo naročnina pobrana skupaj s članarino. Revija bo še vedno izhajala enkrat mesečno in jo bodo naročniki prejemali na dom. Naročniki se na revijo naročajo prostovoljno in niso vezani na članarino Zveze borcev. Člani, ki bivajo v istem gospodinjstvu na istem naslovu bodo plačali samo en izvod.</w:t>
      </w:r>
    </w:p>
    <w:p w14:paraId="02771737" w14:textId="77777777" w:rsidR="008B1391" w:rsidRPr="00377562" w:rsidRDefault="008B1391" w:rsidP="008B1391">
      <w:pPr>
        <w:jc w:val="both"/>
        <w:rPr>
          <w:rFonts w:ascii="Arial" w:hAnsi="Arial" w:cs="Arial"/>
          <w:bCs/>
          <w:iCs/>
          <w:sz w:val="22"/>
          <w:szCs w:val="22"/>
          <w:highlight w:val="yellow"/>
        </w:rPr>
      </w:pPr>
    </w:p>
    <w:p w14:paraId="2DC24EC8" w14:textId="77777777" w:rsidR="008B1391" w:rsidRPr="00377562" w:rsidRDefault="008B1391" w:rsidP="008B1391">
      <w:pPr>
        <w:jc w:val="both"/>
        <w:rPr>
          <w:rFonts w:ascii="Arial" w:hAnsi="Arial" w:cs="Arial"/>
          <w:b/>
          <w:bCs/>
          <w:iCs/>
          <w:sz w:val="22"/>
          <w:szCs w:val="22"/>
        </w:rPr>
      </w:pPr>
      <w:r w:rsidRPr="00377562">
        <w:rPr>
          <w:rFonts w:ascii="Arial" w:hAnsi="Arial" w:cs="Arial"/>
          <w:b/>
          <w:bCs/>
          <w:iCs/>
          <w:sz w:val="22"/>
          <w:szCs w:val="22"/>
        </w:rPr>
        <w:t>III. PRIREDITVE</w:t>
      </w:r>
    </w:p>
    <w:p w14:paraId="1255122C" w14:textId="77777777" w:rsidR="008B1391" w:rsidRPr="00377562" w:rsidRDefault="008B1391" w:rsidP="008B1391">
      <w:pPr>
        <w:jc w:val="both"/>
        <w:rPr>
          <w:rFonts w:ascii="Arial" w:hAnsi="Arial" w:cs="Arial"/>
          <w:b/>
          <w:sz w:val="22"/>
          <w:szCs w:val="22"/>
        </w:rPr>
      </w:pPr>
      <w:r w:rsidRPr="00377562">
        <w:rPr>
          <w:rFonts w:ascii="Arial" w:hAnsi="Arial" w:cs="Arial"/>
          <w:b/>
          <w:sz w:val="22"/>
          <w:szCs w:val="22"/>
        </w:rPr>
        <w:t>V letu 2019 smo organizirali:</w:t>
      </w:r>
    </w:p>
    <w:p w14:paraId="64A6DF59" w14:textId="77777777" w:rsidR="008B1391" w:rsidRPr="00377562" w:rsidRDefault="008B1391" w:rsidP="008B1391">
      <w:pPr>
        <w:numPr>
          <w:ilvl w:val="0"/>
          <w:numId w:val="1"/>
        </w:numPr>
        <w:jc w:val="both"/>
        <w:rPr>
          <w:rFonts w:ascii="Arial" w:hAnsi="Arial" w:cs="Arial"/>
          <w:sz w:val="22"/>
          <w:szCs w:val="22"/>
        </w:rPr>
      </w:pPr>
      <w:r w:rsidRPr="00377562">
        <w:rPr>
          <w:rFonts w:ascii="Arial" w:hAnsi="Arial" w:cs="Arial"/>
          <w:sz w:val="22"/>
          <w:szCs w:val="22"/>
        </w:rPr>
        <w:t>spominsko slovesnost ob 77. obletnici dražgoške bitke 13.1</w:t>
      </w:r>
      <w:r>
        <w:rPr>
          <w:rFonts w:ascii="Arial" w:hAnsi="Arial" w:cs="Arial"/>
          <w:sz w:val="22"/>
          <w:szCs w:val="22"/>
        </w:rPr>
        <w:t>.</w:t>
      </w:r>
      <w:r w:rsidRPr="00377562">
        <w:rPr>
          <w:rFonts w:ascii="Arial" w:hAnsi="Arial" w:cs="Arial"/>
          <w:sz w:val="22"/>
          <w:szCs w:val="22"/>
        </w:rPr>
        <w:t xml:space="preserve">2019 </w:t>
      </w:r>
    </w:p>
    <w:p w14:paraId="70D35077" w14:textId="77777777" w:rsidR="008B1391" w:rsidRPr="00377562" w:rsidRDefault="008B1391" w:rsidP="008B1391">
      <w:pPr>
        <w:numPr>
          <w:ilvl w:val="0"/>
          <w:numId w:val="1"/>
        </w:numPr>
        <w:jc w:val="both"/>
        <w:rPr>
          <w:rFonts w:ascii="Arial" w:hAnsi="Arial" w:cs="Arial"/>
          <w:sz w:val="22"/>
          <w:szCs w:val="22"/>
        </w:rPr>
      </w:pPr>
      <w:r w:rsidRPr="00377562">
        <w:rPr>
          <w:rFonts w:ascii="Arial" w:hAnsi="Arial" w:cs="Arial"/>
          <w:sz w:val="22"/>
          <w:szCs w:val="22"/>
        </w:rPr>
        <w:t>slovesnost v spomin na 50 ustreljenih talcev za Kamnitnikom 9.2.2019</w:t>
      </w:r>
    </w:p>
    <w:p w14:paraId="75C2DE16" w14:textId="77777777" w:rsidR="008B1391" w:rsidRPr="00377562" w:rsidRDefault="008B1391" w:rsidP="008B1391">
      <w:pPr>
        <w:numPr>
          <w:ilvl w:val="0"/>
          <w:numId w:val="1"/>
        </w:numPr>
        <w:jc w:val="both"/>
        <w:rPr>
          <w:rFonts w:ascii="Arial" w:hAnsi="Arial" w:cs="Arial"/>
          <w:sz w:val="22"/>
          <w:szCs w:val="22"/>
        </w:rPr>
      </w:pPr>
      <w:r w:rsidRPr="00377562">
        <w:rPr>
          <w:rFonts w:ascii="Arial" w:hAnsi="Arial" w:cs="Arial"/>
          <w:sz w:val="22"/>
          <w:szCs w:val="22"/>
        </w:rPr>
        <w:t>tovariško srečanje ob obletnici napada na Škofjeloško četo na Jamniku pri Sv. Barbari 20.4.2019</w:t>
      </w:r>
    </w:p>
    <w:p w14:paraId="4FCEF1BF" w14:textId="77777777" w:rsidR="008B1391" w:rsidRPr="00377562" w:rsidRDefault="008B1391" w:rsidP="008B1391">
      <w:pPr>
        <w:numPr>
          <w:ilvl w:val="0"/>
          <w:numId w:val="1"/>
        </w:numPr>
        <w:jc w:val="both"/>
        <w:rPr>
          <w:rFonts w:ascii="Arial" w:hAnsi="Arial" w:cs="Arial"/>
          <w:sz w:val="22"/>
          <w:szCs w:val="22"/>
        </w:rPr>
      </w:pPr>
      <w:r w:rsidRPr="00377562">
        <w:rPr>
          <w:rFonts w:ascii="Arial" w:hAnsi="Arial" w:cs="Arial"/>
          <w:sz w:val="22"/>
          <w:szCs w:val="22"/>
        </w:rPr>
        <w:t>slovesnost ob dnevu upora proti okupatorju v Sokolskem domu 26.4.2019</w:t>
      </w:r>
    </w:p>
    <w:p w14:paraId="511CFAB0" w14:textId="77777777" w:rsidR="008B1391" w:rsidRPr="00377562" w:rsidRDefault="008B1391" w:rsidP="008B1391">
      <w:pPr>
        <w:numPr>
          <w:ilvl w:val="0"/>
          <w:numId w:val="2"/>
        </w:numPr>
        <w:jc w:val="both"/>
        <w:rPr>
          <w:rFonts w:ascii="Arial" w:hAnsi="Arial" w:cs="Arial"/>
          <w:sz w:val="22"/>
          <w:szCs w:val="22"/>
        </w:rPr>
      </w:pPr>
      <w:r w:rsidRPr="00377562">
        <w:rPr>
          <w:rFonts w:ascii="Arial" w:hAnsi="Arial" w:cs="Arial"/>
          <w:sz w:val="22"/>
          <w:szCs w:val="22"/>
        </w:rPr>
        <w:t>obisk delegacije ANPI v Rovtu in pri Sv. Lenartu 25.5.2019</w:t>
      </w:r>
    </w:p>
    <w:p w14:paraId="5FCA04A8" w14:textId="77777777" w:rsidR="008B1391" w:rsidRPr="00377562" w:rsidRDefault="008B1391" w:rsidP="008B1391">
      <w:pPr>
        <w:numPr>
          <w:ilvl w:val="0"/>
          <w:numId w:val="2"/>
        </w:numPr>
        <w:jc w:val="both"/>
        <w:rPr>
          <w:rFonts w:ascii="Arial" w:hAnsi="Arial" w:cs="Arial"/>
          <w:sz w:val="22"/>
          <w:szCs w:val="22"/>
        </w:rPr>
      </w:pPr>
      <w:r w:rsidRPr="00377562">
        <w:rPr>
          <w:rFonts w:ascii="Arial" w:hAnsi="Arial" w:cs="Arial"/>
          <w:sz w:val="22"/>
          <w:szCs w:val="22"/>
        </w:rPr>
        <w:t>dan borca, srečanje na Križni Gori  6.7.2019</w:t>
      </w:r>
    </w:p>
    <w:p w14:paraId="64218F40" w14:textId="77777777" w:rsidR="008B1391" w:rsidRPr="00377562" w:rsidRDefault="008B1391" w:rsidP="008B1391">
      <w:pPr>
        <w:numPr>
          <w:ilvl w:val="0"/>
          <w:numId w:val="3"/>
        </w:numPr>
        <w:jc w:val="both"/>
        <w:rPr>
          <w:rFonts w:ascii="Arial" w:hAnsi="Arial" w:cs="Arial"/>
          <w:sz w:val="22"/>
          <w:szCs w:val="22"/>
        </w:rPr>
      </w:pPr>
      <w:r w:rsidRPr="00377562">
        <w:rPr>
          <w:rFonts w:ascii="Arial" w:hAnsi="Arial" w:cs="Arial"/>
          <w:sz w:val="22"/>
          <w:szCs w:val="22"/>
        </w:rPr>
        <w:t xml:space="preserve">spominsko svečanost v spomin na streljanje talcev in ustanovitev Prešernove brigade v Dolenji vasi 20.7.2019 </w:t>
      </w:r>
    </w:p>
    <w:p w14:paraId="76816B81" w14:textId="77777777" w:rsidR="008B1391" w:rsidRPr="00377562" w:rsidRDefault="008B1391" w:rsidP="008B1391">
      <w:pPr>
        <w:numPr>
          <w:ilvl w:val="0"/>
          <w:numId w:val="3"/>
        </w:numPr>
        <w:jc w:val="both"/>
        <w:rPr>
          <w:rFonts w:ascii="Arial" w:hAnsi="Arial" w:cs="Arial"/>
          <w:sz w:val="22"/>
          <w:szCs w:val="22"/>
        </w:rPr>
      </w:pPr>
      <w:r w:rsidRPr="00377562">
        <w:rPr>
          <w:rFonts w:ascii="Arial" w:hAnsi="Arial" w:cs="Arial"/>
          <w:sz w:val="22"/>
          <w:szCs w:val="22"/>
        </w:rPr>
        <w:t>4. pohod Po poti Prešernove brigade 20.7.2019</w:t>
      </w:r>
    </w:p>
    <w:p w14:paraId="5E062B39" w14:textId="77777777" w:rsidR="008B1391" w:rsidRPr="00377562" w:rsidRDefault="008B1391" w:rsidP="008B1391">
      <w:pPr>
        <w:numPr>
          <w:ilvl w:val="0"/>
          <w:numId w:val="4"/>
        </w:numPr>
        <w:jc w:val="both"/>
        <w:rPr>
          <w:rFonts w:ascii="Arial" w:hAnsi="Arial" w:cs="Arial"/>
          <w:sz w:val="22"/>
          <w:szCs w:val="22"/>
        </w:rPr>
      </w:pPr>
      <w:r w:rsidRPr="00377562">
        <w:rPr>
          <w:rFonts w:ascii="Arial" w:hAnsi="Arial" w:cs="Arial"/>
          <w:sz w:val="22"/>
          <w:szCs w:val="22"/>
        </w:rPr>
        <w:t>tovariško srečanje v spomin na ustanovitev gorenjskih partizanskih odredov v Martinj Vrhu 31.8.2019</w:t>
      </w:r>
    </w:p>
    <w:p w14:paraId="2DB5112F" w14:textId="77777777" w:rsidR="008B1391" w:rsidRPr="00377562" w:rsidRDefault="008B1391" w:rsidP="008B1391">
      <w:pPr>
        <w:numPr>
          <w:ilvl w:val="0"/>
          <w:numId w:val="5"/>
        </w:numPr>
        <w:jc w:val="both"/>
        <w:rPr>
          <w:rFonts w:ascii="Arial" w:hAnsi="Arial" w:cs="Arial"/>
          <w:sz w:val="22"/>
          <w:szCs w:val="22"/>
        </w:rPr>
      </w:pPr>
      <w:r w:rsidRPr="00377562">
        <w:rPr>
          <w:rFonts w:ascii="Arial" w:hAnsi="Arial" w:cs="Arial"/>
          <w:sz w:val="22"/>
          <w:szCs w:val="22"/>
        </w:rPr>
        <w:t>slovesnost ob dnevu spomina na izgon Nemcev iz Žirov 26.10.2019</w:t>
      </w:r>
    </w:p>
    <w:p w14:paraId="16610BFF" w14:textId="77777777" w:rsidR="008B1391" w:rsidRPr="00377562" w:rsidRDefault="008B1391" w:rsidP="008B1391">
      <w:pPr>
        <w:numPr>
          <w:ilvl w:val="0"/>
          <w:numId w:val="6"/>
        </w:numPr>
        <w:jc w:val="both"/>
        <w:rPr>
          <w:rFonts w:ascii="Arial" w:hAnsi="Arial" w:cs="Arial"/>
          <w:sz w:val="22"/>
          <w:szCs w:val="22"/>
        </w:rPr>
      </w:pPr>
      <w:r w:rsidRPr="00377562">
        <w:rPr>
          <w:rFonts w:ascii="Arial" w:hAnsi="Arial" w:cs="Arial"/>
          <w:sz w:val="22"/>
          <w:szCs w:val="22"/>
        </w:rPr>
        <w:t>komemoracije ob dnevu mrtvih od 27.10.2019 do 1.11.2019</w:t>
      </w:r>
    </w:p>
    <w:p w14:paraId="2415F9E6" w14:textId="77777777" w:rsidR="008B1391" w:rsidRPr="00C5258F" w:rsidRDefault="008B1391" w:rsidP="008B1391">
      <w:pPr>
        <w:numPr>
          <w:ilvl w:val="0"/>
          <w:numId w:val="7"/>
        </w:numPr>
        <w:jc w:val="both"/>
        <w:rPr>
          <w:rFonts w:ascii="Arial" w:hAnsi="Arial" w:cs="Arial"/>
          <w:sz w:val="22"/>
          <w:szCs w:val="22"/>
        </w:rPr>
      </w:pPr>
      <w:r w:rsidRPr="00377562">
        <w:rPr>
          <w:rFonts w:ascii="Arial" w:hAnsi="Arial" w:cs="Arial"/>
          <w:sz w:val="22"/>
          <w:szCs w:val="22"/>
        </w:rPr>
        <w:t>spominski pohod ob obletnici poljanske vstaje v Vinharjah 14.12.2019</w:t>
      </w:r>
    </w:p>
    <w:p w14:paraId="7A20B23C" w14:textId="77777777" w:rsidR="008B1391" w:rsidRDefault="008B1391" w:rsidP="008B1391">
      <w:pPr>
        <w:jc w:val="both"/>
        <w:rPr>
          <w:rFonts w:ascii="Arial" w:hAnsi="Arial" w:cs="Arial"/>
          <w:bCs/>
          <w:iCs/>
          <w:sz w:val="22"/>
          <w:szCs w:val="22"/>
        </w:rPr>
      </w:pPr>
      <w:r w:rsidRPr="00377562">
        <w:rPr>
          <w:rFonts w:ascii="Arial" w:hAnsi="Arial" w:cs="Arial"/>
          <w:bCs/>
          <w:iCs/>
          <w:sz w:val="22"/>
          <w:szCs w:val="22"/>
        </w:rPr>
        <w:lastRenderedPageBreak/>
        <w:t>Z udeležbo na naših prireditvah smo zadovoljni, lahko pa bi bila še boljša. Pomembno je, da  spodbujamo naše člane k udeležbi na prireditvah, ki jih organiziramo na ravni združenja in ravni krajevnih organizacij. Predvsem kadar združenje krije stroške avtobusnega prevoza. Kot bo razvidno v nadaljevanju smo zelo uspešni tudi pri udeležbi na proslavah drugod po Sloveniji. Zato je priporočljivo, da kjer se krajevne organizacije udeležujejo prireditev, predsedniki organizatorjem izrazijo pričakovanje o povračilni udeležbi. Tako širimo vest o naših aktivnostih in pripomoremo k še uspešnejšemu delovanju organizacije.</w:t>
      </w:r>
    </w:p>
    <w:p w14:paraId="5362A527" w14:textId="77777777" w:rsidR="008B1391" w:rsidRPr="00377562" w:rsidRDefault="008B1391" w:rsidP="008B1391">
      <w:pPr>
        <w:jc w:val="both"/>
        <w:rPr>
          <w:rFonts w:ascii="Arial" w:hAnsi="Arial" w:cs="Arial"/>
          <w:bCs/>
          <w:iCs/>
          <w:sz w:val="22"/>
          <w:szCs w:val="22"/>
        </w:rPr>
      </w:pPr>
    </w:p>
    <w:p w14:paraId="0A669EAA" w14:textId="77777777" w:rsidR="008B1391" w:rsidRPr="00377562" w:rsidRDefault="008B1391" w:rsidP="008B1391">
      <w:pPr>
        <w:jc w:val="both"/>
        <w:rPr>
          <w:rFonts w:ascii="Arial" w:hAnsi="Arial" w:cs="Arial"/>
          <w:bCs/>
          <w:iCs/>
          <w:sz w:val="22"/>
          <w:szCs w:val="22"/>
          <w:highlight w:val="yellow"/>
        </w:rPr>
      </w:pPr>
      <w:r w:rsidRPr="00377562">
        <w:rPr>
          <w:rFonts w:ascii="Arial" w:hAnsi="Arial" w:cs="Arial"/>
          <w:bCs/>
          <w:iCs/>
          <w:sz w:val="22"/>
          <w:szCs w:val="22"/>
        </w:rPr>
        <w:t xml:space="preserve">Krajevna organizacija Škofja Loka - mesto je spomladi za člane in članice svoje krajevne organizacije organizirala izlet na Notranjsko z okolico, jeseni pa v Ljutomer z okolico, kjer se je ogled začel z obiskom spomenika NOB v Cezanjevcih. Občinska organizacija Železniki pa je svoje člane odpeljala na ogled Bolnice Franje. Na vseh izletih je vedno poudarek na zgodovini NOB, kjer udeleženci tudi počastijo spomin na pomemben kraj, dogodek ali osebnost.  </w:t>
      </w:r>
    </w:p>
    <w:p w14:paraId="1DE19CE7" w14:textId="77777777" w:rsidR="008B1391" w:rsidRPr="00377562" w:rsidRDefault="008B1391" w:rsidP="008B1391">
      <w:pPr>
        <w:jc w:val="both"/>
        <w:rPr>
          <w:rFonts w:ascii="Arial" w:hAnsi="Arial" w:cs="Arial"/>
          <w:bCs/>
          <w:iCs/>
          <w:sz w:val="22"/>
          <w:szCs w:val="22"/>
          <w:highlight w:val="yellow"/>
        </w:rPr>
      </w:pPr>
    </w:p>
    <w:p w14:paraId="734D05C8" w14:textId="77777777" w:rsidR="008B1391" w:rsidRPr="00377562" w:rsidRDefault="008B1391" w:rsidP="008B1391">
      <w:pPr>
        <w:jc w:val="both"/>
        <w:rPr>
          <w:rFonts w:ascii="Arial" w:hAnsi="Arial" w:cs="Arial"/>
          <w:b/>
          <w:sz w:val="22"/>
          <w:szCs w:val="22"/>
        </w:rPr>
      </w:pPr>
      <w:r w:rsidRPr="00377562">
        <w:rPr>
          <w:rFonts w:ascii="Arial" w:hAnsi="Arial" w:cs="Arial"/>
          <w:b/>
          <w:sz w:val="22"/>
          <w:szCs w:val="22"/>
        </w:rPr>
        <w:t xml:space="preserve">Po stezah partizanske Jelovice – Dražgoše </w:t>
      </w:r>
    </w:p>
    <w:p w14:paraId="6CE3CEE0" w14:textId="77777777" w:rsidR="008B1391" w:rsidRPr="00377562" w:rsidRDefault="008B1391" w:rsidP="008B1391">
      <w:pPr>
        <w:autoSpaceDE w:val="0"/>
        <w:autoSpaceDN w:val="0"/>
        <w:adjustRightInd w:val="0"/>
        <w:jc w:val="both"/>
        <w:rPr>
          <w:rFonts w:ascii="Arial" w:hAnsi="Arial" w:cs="Arial"/>
          <w:sz w:val="22"/>
          <w:szCs w:val="22"/>
        </w:rPr>
      </w:pPr>
      <w:r w:rsidRPr="00377562">
        <w:rPr>
          <w:rFonts w:ascii="Arial" w:hAnsi="Arial" w:cs="Arial"/>
          <w:sz w:val="22"/>
          <w:szCs w:val="22"/>
        </w:rPr>
        <w:t xml:space="preserve">Osrednji dogodek v okviru prireditev Po stezah partizanske Jelovice je bila slovesnost ob 78-letnici dražgoške bitke, ki je v nedeljo, 12. januarja 2020, ob 12.00 pri spomeniku v Dražgošah v celoti uspela. Številni so se tudi letos v Dražgoše podali z željo, da dražgoška bitka in to, kar predstavlja ne bi potonilo v pozabo.  Tudi lepo vreme je razumelo potrebo po toploti in širini razumevanja razmer. </w:t>
      </w:r>
    </w:p>
    <w:p w14:paraId="7A846613" w14:textId="77777777" w:rsidR="008B1391" w:rsidRPr="00377562" w:rsidRDefault="008B1391" w:rsidP="008B1391">
      <w:pPr>
        <w:autoSpaceDE w:val="0"/>
        <w:autoSpaceDN w:val="0"/>
        <w:adjustRightInd w:val="0"/>
        <w:jc w:val="both"/>
        <w:rPr>
          <w:rFonts w:ascii="Arial" w:hAnsi="Arial" w:cs="Arial"/>
          <w:sz w:val="22"/>
          <w:szCs w:val="22"/>
          <w:highlight w:val="yellow"/>
        </w:rPr>
      </w:pPr>
      <w:r w:rsidRPr="00377562">
        <w:rPr>
          <w:rFonts w:ascii="Arial" w:hAnsi="Arial" w:cs="Arial"/>
          <w:sz w:val="22"/>
          <w:szCs w:val="22"/>
        </w:rPr>
        <w:t xml:space="preserve">Prireditev je povezana z rekreativnimi pohodi iz 9 smeri, med drugim tudi dvema deseturnima nočnima pohodoma, ki sta se začela v soboto 11. januarja 2020 </w:t>
      </w:r>
      <w:r>
        <w:rPr>
          <w:rFonts w:ascii="Arial" w:hAnsi="Arial" w:cs="Arial"/>
          <w:sz w:val="22"/>
          <w:szCs w:val="22"/>
        </w:rPr>
        <w:t>o</w:t>
      </w:r>
      <w:r w:rsidRPr="00377562">
        <w:rPr>
          <w:rFonts w:ascii="Arial" w:hAnsi="Arial" w:cs="Arial"/>
          <w:sz w:val="22"/>
          <w:szCs w:val="22"/>
        </w:rPr>
        <w:t>polnoči. 41. spominskega pohoda Po poti Cankarjevega bataljona s Pasje ravni se je udeležilo 297 pohodnikov, v vseh teh letih pa so našteli že preko 11.350 udeležencev. Rekreativni pohod iz Železnikov prek Ratitovca pa je v svojih 21 letih privabil že več kot 3000 pohodnikov.</w:t>
      </w:r>
    </w:p>
    <w:p w14:paraId="444CED19" w14:textId="77777777" w:rsidR="008B1391" w:rsidRPr="00377562" w:rsidRDefault="008B1391" w:rsidP="008B1391">
      <w:pPr>
        <w:autoSpaceDE w:val="0"/>
        <w:autoSpaceDN w:val="0"/>
        <w:adjustRightInd w:val="0"/>
        <w:jc w:val="both"/>
        <w:rPr>
          <w:rFonts w:ascii="Arial" w:hAnsi="Arial" w:cs="Arial"/>
          <w:sz w:val="22"/>
          <w:szCs w:val="22"/>
          <w:highlight w:val="yellow"/>
        </w:rPr>
      </w:pPr>
      <w:r w:rsidRPr="00377562">
        <w:rPr>
          <w:rFonts w:ascii="Arial" w:hAnsi="Arial" w:cs="Arial"/>
          <w:sz w:val="22"/>
          <w:szCs w:val="22"/>
        </w:rPr>
        <w:t xml:space="preserve">V kulturnem programu so nastopili Policijski orkester, Partizanski pevski zbor, baritonist Tone Habjan s harmonikarjem Nejcem Jemcem in recitatorja Jan Bertoncelj in Gašper Murn. Vse navzoče je nagovoril slavnostni govornik Ervin Fritz. Izpostavil je pomen narodnoosvobodilnega boja in dobrobiti socializma. Posebej je izpostavil neoliberalni kapitalizem in s pesmijo pozval ljudi k prizadevanjem za drugačno družbeno ureditev. Prisotne je opomnil, da ne smemo pozabiti, kaj se je dogajalo v Dražgošah in izrazil svojo prepričanost, da partizanska generacija in njen boj pomenita tudi za sedanjo generacijo zgled človečnosti in navdih v prizadevanjih za narodni obstanek in človeka vredno življenje. </w:t>
      </w:r>
    </w:p>
    <w:p w14:paraId="5630BE35" w14:textId="77777777" w:rsidR="008B1391" w:rsidRPr="00377562" w:rsidRDefault="008B1391" w:rsidP="008B1391">
      <w:pPr>
        <w:autoSpaceDE w:val="0"/>
        <w:autoSpaceDN w:val="0"/>
        <w:adjustRightInd w:val="0"/>
        <w:jc w:val="both"/>
        <w:rPr>
          <w:rFonts w:ascii="Arial" w:hAnsi="Arial" w:cs="Arial"/>
          <w:sz w:val="22"/>
          <w:szCs w:val="22"/>
          <w:highlight w:val="yellow"/>
        </w:rPr>
      </w:pPr>
      <w:r w:rsidRPr="00377562">
        <w:rPr>
          <w:rFonts w:ascii="Arial" w:hAnsi="Arial" w:cs="Arial"/>
          <w:sz w:val="22"/>
          <w:szCs w:val="22"/>
        </w:rPr>
        <w:t>Prireditve so se udeležili tudi vidnejši predstavniki države predsednik republike Borut Pahor, predsednik državnega zbora Dejan Židan, minister za obrambo Karl Erjavec in ministrica za infrastrukturo Alenka Bratušek. Predsednik države</w:t>
      </w:r>
      <w:r w:rsidRPr="00377562">
        <w:rPr>
          <w:rStyle w:val="Krepko"/>
          <w:rFonts w:ascii="Arial" w:hAnsi="Arial" w:cs="Arial"/>
          <w:sz w:val="22"/>
          <w:szCs w:val="22"/>
        </w:rPr>
        <w:t xml:space="preserve"> Borut Pahor</w:t>
      </w:r>
      <w:r w:rsidRPr="00377562">
        <w:rPr>
          <w:rFonts w:ascii="Arial" w:hAnsi="Arial" w:cs="Arial"/>
          <w:sz w:val="22"/>
          <w:szCs w:val="22"/>
        </w:rPr>
        <w:t xml:space="preserve"> je v spomin padlim v Dražgošah in drugim žrtvam vojne k spomeniku položil venec, vence pa so položile tudi delegacije borčevskih organizacij in nekaterih političnih strank. Prireditev je, poleg pripadnikov Policije, varovalo 32 rediteljev iz vrst selških gasilskih društev. Za postrežbo</w:t>
      </w:r>
      <w:r>
        <w:rPr>
          <w:rFonts w:ascii="Arial" w:hAnsi="Arial" w:cs="Arial"/>
          <w:sz w:val="22"/>
          <w:szCs w:val="22"/>
        </w:rPr>
        <w:t>,</w:t>
      </w:r>
      <w:r w:rsidRPr="00377562">
        <w:rPr>
          <w:rFonts w:ascii="Arial" w:hAnsi="Arial" w:cs="Arial"/>
          <w:sz w:val="22"/>
          <w:szCs w:val="22"/>
        </w:rPr>
        <w:t xml:space="preserve"> urejanje in pospravljanje prireditvenega prostora pri spomeniku in šoli je prostovoljno sodeloval velik del Dražgošanov. Vsi skupaj so poskrbeli, da je prireditev potekala nemoteno in da so se udeleženci varno vrnili domov.</w:t>
      </w:r>
    </w:p>
    <w:p w14:paraId="26FDE733" w14:textId="77777777" w:rsidR="008B1391" w:rsidRPr="00377562" w:rsidRDefault="008B1391" w:rsidP="008B1391">
      <w:pPr>
        <w:autoSpaceDE w:val="0"/>
        <w:autoSpaceDN w:val="0"/>
        <w:adjustRightInd w:val="0"/>
        <w:jc w:val="both"/>
        <w:rPr>
          <w:rFonts w:ascii="Arial" w:hAnsi="Arial" w:cs="Arial"/>
          <w:sz w:val="22"/>
          <w:szCs w:val="22"/>
        </w:rPr>
      </w:pPr>
      <w:r w:rsidRPr="00377562">
        <w:rPr>
          <w:rFonts w:ascii="Arial" w:hAnsi="Arial" w:cs="Arial"/>
          <w:sz w:val="22"/>
          <w:szCs w:val="22"/>
        </w:rPr>
        <w:t xml:space="preserve">Nekaj tisoč obiskovalcev iz cele Gorenjske in drugih slovenskih pokrajin so Dražgoše zapuščali zadovoljni in </w:t>
      </w:r>
      <w:r>
        <w:rPr>
          <w:rFonts w:ascii="Arial" w:hAnsi="Arial" w:cs="Arial"/>
          <w:sz w:val="22"/>
          <w:szCs w:val="22"/>
        </w:rPr>
        <w:t>mislijo</w:t>
      </w:r>
      <w:r w:rsidRPr="00377562">
        <w:rPr>
          <w:rFonts w:ascii="Arial" w:hAnsi="Arial" w:cs="Arial"/>
          <w:sz w:val="22"/>
          <w:szCs w:val="22"/>
        </w:rPr>
        <w:t xml:space="preserve">, da naslednje leto spet pridejo. Slovesnost je odmevala tudi v slovenskih medijih. </w:t>
      </w:r>
    </w:p>
    <w:p w14:paraId="759B513D" w14:textId="77777777" w:rsidR="008B1391" w:rsidRPr="00377562" w:rsidRDefault="008B1391" w:rsidP="008B1391">
      <w:pPr>
        <w:jc w:val="both"/>
        <w:rPr>
          <w:rFonts w:ascii="Arial" w:hAnsi="Arial" w:cs="Arial"/>
          <w:b/>
          <w:sz w:val="22"/>
          <w:szCs w:val="22"/>
          <w:highlight w:val="yellow"/>
        </w:rPr>
      </w:pPr>
    </w:p>
    <w:p w14:paraId="62887676" w14:textId="77777777" w:rsidR="008B1391" w:rsidRPr="00377562" w:rsidRDefault="008B1391" w:rsidP="008B1391">
      <w:pPr>
        <w:jc w:val="both"/>
        <w:rPr>
          <w:rFonts w:ascii="Arial" w:hAnsi="Arial" w:cs="Arial"/>
          <w:b/>
          <w:sz w:val="22"/>
          <w:szCs w:val="22"/>
        </w:rPr>
      </w:pPr>
      <w:r w:rsidRPr="00377562">
        <w:rPr>
          <w:rFonts w:ascii="Arial" w:hAnsi="Arial" w:cs="Arial"/>
          <w:b/>
          <w:sz w:val="22"/>
          <w:szCs w:val="22"/>
        </w:rPr>
        <w:t>V letu 2019 smo se udeležili:</w:t>
      </w:r>
    </w:p>
    <w:p w14:paraId="28357CE3" w14:textId="77777777" w:rsidR="008B1391" w:rsidRPr="00377562" w:rsidRDefault="008B1391" w:rsidP="008B1391">
      <w:pPr>
        <w:jc w:val="both"/>
        <w:rPr>
          <w:rFonts w:ascii="Arial" w:hAnsi="Arial" w:cs="Arial"/>
          <w:sz w:val="22"/>
          <w:szCs w:val="22"/>
        </w:rPr>
      </w:pPr>
      <w:r w:rsidRPr="00377562">
        <w:rPr>
          <w:rFonts w:ascii="Arial" w:hAnsi="Arial" w:cs="Arial"/>
          <w:sz w:val="22"/>
          <w:szCs w:val="22"/>
        </w:rPr>
        <w:t>- Partizanskih smučin Cerkno, tekmovanja vojaških in policijskih patrulj v smučarskih tekih 26.1.20</w:t>
      </w:r>
      <w:r>
        <w:rPr>
          <w:rFonts w:ascii="Arial" w:hAnsi="Arial" w:cs="Arial"/>
          <w:sz w:val="22"/>
          <w:szCs w:val="22"/>
        </w:rPr>
        <w:t>1</w:t>
      </w:r>
      <w:r w:rsidRPr="00377562">
        <w:rPr>
          <w:rFonts w:ascii="Arial" w:hAnsi="Arial" w:cs="Arial"/>
          <w:sz w:val="22"/>
          <w:szCs w:val="22"/>
        </w:rPr>
        <w:t>9</w:t>
      </w:r>
    </w:p>
    <w:p w14:paraId="2704D926" w14:textId="77777777" w:rsidR="008B1391" w:rsidRPr="00377562" w:rsidRDefault="008B1391" w:rsidP="008B1391">
      <w:pPr>
        <w:jc w:val="both"/>
        <w:rPr>
          <w:rFonts w:ascii="Arial" w:hAnsi="Arial" w:cs="Arial"/>
          <w:sz w:val="22"/>
          <w:szCs w:val="22"/>
        </w:rPr>
      </w:pPr>
      <w:r w:rsidRPr="00377562">
        <w:rPr>
          <w:rFonts w:ascii="Arial" w:hAnsi="Arial" w:cs="Arial"/>
          <w:sz w:val="22"/>
          <w:szCs w:val="22"/>
        </w:rPr>
        <w:t>- spominske svečanosti ob 77 - letnici preboja Selške čete iz obroča na Planici 30.3.2019</w:t>
      </w:r>
    </w:p>
    <w:p w14:paraId="000B41A1" w14:textId="77777777" w:rsidR="008B1391" w:rsidRPr="00377562" w:rsidRDefault="008B1391" w:rsidP="008B1391">
      <w:pPr>
        <w:jc w:val="both"/>
        <w:rPr>
          <w:rFonts w:ascii="Arial" w:hAnsi="Arial" w:cs="Arial"/>
          <w:sz w:val="22"/>
          <w:szCs w:val="22"/>
        </w:rPr>
      </w:pPr>
      <w:r w:rsidRPr="00377562">
        <w:rPr>
          <w:rFonts w:ascii="Arial" w:hAnsi="Arial" w:cs="Arial"/>
          <w:sz w:val="22"/>
          <w:szCs w:val="22"/>
        </w:rPr>
        <w:t>- spominske svečanost ob 75. letnici požiga Jamnika</w:t>
      </w:r>
    </w:p>
    <w:p w14:paraId="4AE16127" w14:textId="77777777" w:rsidR="008B1391" w:rsidRPr="00377562" w:rsidRDefault="008B1391" w:rsidP="008B1391">
      <w:pPr>
        <w:jc w:val="both"/>
        <w:rPr>
          <w:rFonts w:ascii="Arial" w:hAnsi="Arial" w:cs="Arial"/>
          <w:sz w:val="22"/>
          <w:szCs w:val="22"/>
        </w:rPr>
      </w:pPr>
      <w:r w:rsidRPr="00377562">
        <w:rPr>
          <w:rFonts w:ascii="Arial" w:hAnsi="Arial" w:cs="Arial"/>
          <w:sz w:val="22"/>
          <w:szCs w:val="22"/>
        </w:rPr>
        <w:t>- slovesne otvoritve spominske plošče vsem brigadirjem Občine Škofja Loka 1.4.2019</w:t>
      </w:r>
    </w:p>
    <w:p w14:paraId="435900B1" w14:textId="77777777" w:rsidR="008B1391" w:rsidRPr="00377562" w:rsidRDefault="008B1391" w:rsidP="008B1391">
      <w:pPr>
        <w:jc w:val="both"/>
        <w:rPr>
          <w:rFonts w:ascii="Arial" w:hAnsi="Arial" w:cs="Arial"/>
          <w:sz w:val="22"/>
          <w:szCs w:val="22"/>
        </w:rPr>
      </w:pPr>
      <w:r w:rsidRPr="00377562">
        <w:rPr>
          <w:rFonts w:ascii="Arial" w:hAnsi="Arial" w:cs="Arial"/>
          <w:sz w:val="22"/>
          <w:szCs w:val="22"/>
        </w:rPr>
        <w:t>- 78. obletnice ustanovitve OF, 77. obletnice boja II. grupe odredov NOV in POS ter 150. obletnice spopada slovenskih kmetov in nemških Turnerjev na Jančah 1.6.2019</w:t>
      </w:r>
    </w:p>
    <w:p w14:paraId="487C6084" w14:textId="77777777" w:rsidR="008B1391" w:rsidRPr="00377562" w:rsidRDefault="008B1391" w:rsidP="008B1391">
      <w:pPr>
        <w:jc w:val="both"/>
        <w:rPr>
          <w:rFonts w:ascii="Arial" w:hAnsi="Arial" w:cs="Arial"/>
          <w:sz w:val="22"/>
          <w:szCs w:val="22"/>
        </w:rPr>
      </w:pPr>
      <w:r w:rsidRPr="00377562">
        <w:rPr>
          <w:rFonts w:ascii="Arial" w:hAnsi="Arial" w:cs="Arial"/>
          <w:sz w:val="22"/>
          <w:szCs w:val="22"/>
        </w:rPr>
        <w:lastRenderedPageBreak/>
        <w:t xml:space="preserve">- spominsko srečanje pri </w:t>
      </w:r>
      <w:proofErr w:type="spellStart"/>
      <w:r w:rsidRPr="00377562">
        <w:rPr>
          <w:rFonts w:ascii="Arial" w:hAnsi="Arial" w:cs="Arial"/>
          <w:sz w:val="22"/>
          <w:szCs w:val="22"/>
        </w:rPr>
        <w:t>Peršmanu</w:t>
      </w:r>
      <w:proofErr w:type="spellEnd"/>
      <w:r w:rsidRPr="00377562">
        <w:rPr>
          <w:rFonts w:ascii="Arial" w:hAnsi="Arial" w:cs="Arial"/>
          <w:sz w:val="22"/>
          <w:szCs w:val="22"/>
        </w:rPr>
        <w:t xml:space="preserve"> v Podpeci nad Železno </w:t>
      </w:r>
      <w:proofErr w:type="spellStart"/>
      <w:r w:rsidRPr="00377562">
        <w:rPr>
          <w:rFonts w:ascii="Arial" w:hAnsi="Arial" w:cs="Arial"/>
          <w:sz w:val="22"/>
          <w:szCs w:val="22"/>
        </w:rPr>
        <w:t>kaplo</w:t>
      </w:r>
      <w:proofErr w:type="spellEnd"/>
      <w:r w:rsidRPr="00377562">
        <w:rPr>
          <w:rFonts w:ascii="Arial" w:hAnsi="Arial" w:cs="Arial"/>
          <w:sz w:val="22"/>
          <w:szCs w:val="22"/>
        </w:rPr>
        <w:t xml:space="preserve"> 30.6.2019</w:t>
      </w:r>
    </w:p>
    <w:p w14:paraId="668F761A" w14:textId="77777777" w:rsidR="008B1391" w:rsidRPr="00377562" w:rsidRDefault="008B1391" w:rsidP="008B1391">
      <w:pPr>
        <w:jc w:val="both"/>
        <w:rPr>
          <w:rFonts w:ascii="Arial" w:hAnsi="Arial" w:cs="Arial"/>
          <w:sz w:val="22"/>
          <w:szCs w:val="22"/>
        </w:rPr>
      </w:pPr>
      <w:r w:rsidRPr="00377562">
        <w:rPr>
          <w:rFonts w:ascii="Arial" w:hAnsi="Arial" w:cs="Arial"/>
          <w:sz w:val="22"/>
          <w:szCs w:val="22"/>
        </w:rPr>
        <w:t>- 34. spominskega pohoda na Triglav 12.7. in 13.7.2019</w:t>
      </w:r>
    </w:p>
    <w:p w14:paraId="28B2AE98" w14:textId="77777777" w:rsidR="008B1391" w:rsidRPr="00377562" w:rsidRDefault="008B1391" w:rsidP="008B1391">
      <w:pPr>
        <w:jc w:val="both"/>
        <w:rPr>
          <w:rFonts w:ascii="Arial" w:hAnsi="Arial" w:cs="Arial"/>
          <w:sz w:val="22"/>
          <w:szCs w:val="22"/>
        </w:rPr>
      </w:pPr>
      <w:r w:rsidRPr="00377562">
        <w:rPr>
          <w:rFonts w:ascii="Arial" w:hAnsi="Arial" w:cs="Arial"/>
          <w:sz w:val="22"/>
          <w:szCs w:val="22"/>
        </w:rPr>
        <w:t>- zaključna prireditev 34.  spominskega pohoda na Triglav na Rudnem polju na Pokljuki 13.7.2019</w:t>
      </w:r>
    </w:p>
    <w:p w14:paraId="69E0CD51" w14:textId="77777777" w:rsidR="008B1391" w:rsidRPr="00377562" w:rsidRDefault="008B1391" w:rsidP="008B1391">
      <w:pPr>
        <w:jc w:val="both"/>
        <w:rPr>
          <w:rFonts w:ascii="Arial" w:hAnsi="Arial" w:cs="Arial"/>
          <w:sz w:val="22"/>
          <w:szCs w:val="22"/>
        </w:rPr>
      </w:pPr>
      <w:r w:rsidRPr="00377562">
        <w:rPr>
          <w:rFonts w:ascii="Arial" w:hAnsi="Arial" w:cs="Arial"/>
          <w:sz w:val="22"/>
          <w:szCs w:val="22"/>
        </w:rPr>
        <w:t>- slovesnosti ob 78 - letnici ustanovitve Cankarjevega bataljona na Vodiški planini 3.8.2019</w:t>
      </w:r>
    </w:p>
    <w:p w14:paraId="70317CEE" w14:textId="77777777" w:rsidR="008B1391" w:rsidRPr="00377562" w:rsidRDefault="008B1391" w:rsidP="008B1391">
      <w:pPr>
        <w:jc w:val="both"/>
        <w:rPr>
          <w:rFonts w:ascii="Arial" w:hAnsi="Arial" w:cs="Arial"/>
          <w:sz w:val="22"/>
          <w:szCs w:val="22"/>
        </w:rPr>
      </w:pPr>
      <w:r w:rsidRPr="00377562">
        <w:rPr>
          <w:rFonts w:ascii="Arial" w:hAnsi="Arial" w:cs="Arial"/>
          <w:sz w:val="22"/>
          <w:szCs w:val="22"/>
        </w:rPr>
        <w:t>- 72. obletnice priključitve Primorske k matični domovini v Ajdovščini 14.9.2019</w:t>
      </w:r>
    </w:p>
    <w:p w14:paraId="3592B4DE" w14:textId="77777777" w:rsidR="008B1391" w:rsidRPr="00377562" w:rsidRDefault="008B1391" w:rsidP="008B1391">
      <w:pPr>
        <w:jc w:val="both"/>
        <w:rPr>
          <w:rFonts w:ascii="Arial" w:hAnsi="Arial" w:cs="Arial"/>
          <w:sz w:val="22"/>
          <w:szCs w:val="22"/>
        </w:rPr>
      </w:pPr>
      <w:r w:rsidRPr="00377562">
        <w:rPr>
          <w:rFonts w:ascii="Arial" w:hAnsi="Arial" w:cs="Arial"/>
          <w:sz w:val="22"/>
          <w:szCs w:val="22"/>
        </w:rPr>
        <w:t>- 76. obletnice 1. kongresa SPZŽ v Dobrniču 13.10.2019</w:t>
      </w:r>
    </w:p>
    <w:p w14:paraId="58316C9B" w14:textId="77777777" w:rsidR="008B1391" w:rsidRPr="00377562" w:rsidRDefault="008B1391" w:rsidP="008B1391">
      <w:pPr>
        <w:jc w:val="both"/>
        <w:rPr>
          <w:rFonts w:ascii="Arial" w:hAnsi="Arial" w:cs="Arial"/>
          <w:sz w:val="22"/>
          <w:szCs w:val="22"/>
        </w:rPr>
      </w:pPr>
      <w:r w:rsidRPr="00815D79">
        <w:rPr>
          <w:rFonts w:ascii="Arial" w:hAnsi="Arial" w:cs="Arial"/>
          <w:sz w:val="22"/>
          <w:szCs w:val="22"/>
        </w:rPr>
        <w:t>- si ogledali film Preboj, prva polovica novembra v kinematografih, kino Sora Škofja Loka med 7.11. in 10.11.2019</w:t>
      </w:r>
    </w:p>
    <w:p w14:paraId="7B206CD8" w14:textId="77777777" w:rsidR="008B1391" w:rsidRPr="00377562" w:rsidRDefault="008B1391" w:rsidP="008B1391">
      <w:pPr>
        <w:jc w:val="both"/>
        <w:rPr>
          <w:rFonts w:ascii="Arial" w:hAnsi="Arial" w:cs="Arial"/>
          <w:sz w:val="22"/>
          <w:szCs w:val="22"/>
        </w:rPr>
      </w:pPr>
      <w:r w:rsidRPr="00377562">
        <w:rPr>
          <w:rFonts w:ascii="Arial" w:hAnsi="Arial" w:cs="Arial"/>
          <w:sz w:val="22"/>
          <w:szCs w:val="22"/>
        </w:rPr>
        <w:t>- spominske slovesnosti  v spomin na medvoško hajko v Ločnici pri Medvodah 11.11.2019</w:t>
      </w:r>
    </w:p>
    <w:p w14:paraId="25FC81F2" w14:textId="77777777" w:rsidR="008B1391" w:rsidRPr="00377562" w:rsidRDefault="008B1391" w:rsidP="008B1391">
      <w:pPr>
        <w:jc w:val="both"/>
        <w:rPr>
          <w:rFonts w:ascii="Arial" w:hAnsi="Arial" w:cs="Arial"/>
          <w:sz w:val="22"/>
          <w:szCs w:val="22"/>
        </w:rPr>
      </w:pPr>
      <w:r w:rsidRPr="00377562">
        <w:rPr>
          <w:rFonts w:ascii="Arial" w:hAnsi="Arial" w:cs="Arial"/>
          <w:sz w:val="22"/>
          <w:szCs w:val="22"/>
        </w:rPr>
        <w:t>- spominske slovesnosti v spomin padlim borcem Prešernove brigade na Goreljku 7.12.2019</w:t>
      </w:r>
    </w:p>
    <w:p w14:paraId="6311F4E8" w14:textId="77777777" w:rsidR="008B1391" w:rsidRPr="00377562" w:rsidRDefault="008B1391" w:rsidP="008B1391">
      <w:pPr>
        <w:jc w:val="both"/>
        <w:rPr>
          <w:rFonts w:ascii="Arial" w:hAnsi="Arial" w:cs="Arial"/>
          <w:sz w:val="22"/>
          <w:szCs w:val="22"/>
        </w:rPr>
      </w:pPr>
      <w:r w:rsidRPr="00377562">
        <w:rPr>
          <w:rFonts w:ascii="Arial" w:hAnsi="Arial" w:cs="Arial"/>
          <w:sz w:val="22"/>
          <w:szCs w:val="22"/>
        </w:rPr>
        <w:t>- spominske slovesnosti ob 76</w:t>
      </w:r>
      <w:r>
        <w:rPr>
          <w:rFonts w:ascii="Arial" w:hAnsi="Arial" w:cs="Arial"/>
          <w:sz w:val="22"/>
          <w:szCs w:val="22"/>
        </w:rPr>
        <w:t xml:space="preserve"> </w:t>
      </w:r>
      <w:r w:rsidRPr="00377562">
        <w:rPr>
          <w:rFonts w:ascii="Arial" w:hAnsi="Arial" w:cs="Arial"/>
          <w:sz w:val="22"/>
          <w:szCs w:val="22"/>
        </w:rPr>
        <w:t>-</w:t>
      </w:r>
      <w:r>
        <w:rPr>
          <w:rFonts w:ascii="Arial" w:hAnsi="Arial" w:cs="Arial"/>
          <w:sz w:val="22"/>
          <w:szCs w:val="22"/>
        </w:rPr>
        <w:t xml:space="preserve"> </w:t>
      </w:r>
      <w:r w:rsidRPr="00377562">
        <w:rPr>
          <w:rFonts w:ascii="Arial" w:hAnsi="Arial" w:cs="Arial"/>
          <w:sz w:val="22"/>
          <w:szCs w:val="22"/>
        </w:rPr>
        <w:t>letnici streljanja v Gramozni jami 30.12.2019</w:t>
      </w:r>
    </w:p>
    <w:p w14:paraId="42ED59DF" w14:textId="77777777" w:rsidR="008B1391" w:rsidRPr="00377562" w:rsidRDefault="008B1391" w:rsidP="008B1391">
      <w:pPr>
        <w:jc w:val="both"/>
        <w:rPr>
          <w:rFonts w:ascii="Arial" w:hAnsi="Arial" w:cs="Arial"/>
          <w:sz w:val="22"/>
          <w:szCs w:val="22"/>
        </w:rPr>
      </w:pPr>
    </w:p>
    <w:p w14:paraId="269DA7F0" w14:textId="77777777" w:rsidR="008B1391" w:rsidRPr="00377562" w:rsidRDefault="008B1391" w:rsidP="008B1391">
      <w:pPr>
        <w:autoSpaceDE w:val="0"/>
        <w:autoSpaceDN w:val="0"/>
        <w:adjustRightInd w:val="0"/>
        <w:jc w:val="both"/>
        <w:rPr>
          <w:rFonts w:ascii="Arial" w:hAnsi="Arial" w:cs="Arial"/>
          <w:sz w:val="22"/>
          <w:szCs w:val="22"/>
        </w:rPr>
      </w:pPr>
      <w:r w:rsidRPr="00377562">
        <w:rPr>
          <w:rFonts w:ascii="Arial" w:hAnsi="Arial" w:cs="Arial"/>
          <w:sz w:val="22"/>
          <w:szCs w:val="22"/>
        </w:rPr>
        <w:t xml:space="preserve">O vseh dogodkih poročamo na naši spletni strani </w:t>
      </w:r>
      <w:hyperlink r:id="rId8" w:history="1">
        <w:r w:rsidRPr="00377562">
          <w:rPr>
            <w:rStyle w:val="Hiperpovezava"/>
            <w:rFonts w:ascii="Arial" w:hAnsi="Arial" w:cs="Arial"/>
            <w:sz w:val="22"/>
            <w:szCs w:val="22"/>
          </w:rPr>
          <w:t>www.zbnobskofjaloka.weebly.com</w:t>
        </w:r>
      </w:hyperlink>
      <w:r w:rsidRPr="00377562">
        <w:rPr>
          <w:rFonts w:ascii="Arial" w:hAnsi="Arial" w:cs="Arial"/>
          <w:sz w:val="22"/>
          <w:szCs w:val="22"/>
        </w:rPr>
        <w:t>.</w:t>
      </w:r>
    </w:p>
    <w:p w14:paraId="0940798F" w14:textId="77777777" w:rsidR="008B1391" w:rsidRPr="00377562" w:rsidRDefault="008B1391" w:rsidP="008B1391">
      <w:pPr>
        <w:jc w:val="both"/>
        <w:rPr>
          <w:rFonts w:ascii="Arial" w:hAnsi="Arial" w:cs="Arial"/>
          <w:sz w:val="22"/>
          <w:szCs w:val="22"/>
          <w:highlight w:val="yellow"/>
        </w:rPr>
      </w:pPr>
    </w:p>
    <w:p w14:paraId="09840E7C" w14:textId="77777777" w:rsidR="008B1391" w:rsidRPr="00377562" w:rsidRDefault="008B1391" w:rsidP="008B1391">
      <w:pPr>
        <w:jc w:val="both"/>
        <w:rPr>
          <w:rFonts w:ascii="Arial" w:hAnsi="Arial" w:cs="Arial"/>
          <w:sz w:val="22"/>
          <w:szCs w:val="22"/>
        </w:rPr>
      </w:pPr>
      <w:r w:rsidRPr="00377562">
        <w:rPr>
          <w:rFonts w:ascii="Arial" w:hAnsi="Arial" w:cs="Arial"/>
          <w:sz w:val="22"/>
          <w:szCs w:val="22"/>
        </w:rPr>
        <w:t>Na sejah izvršnega odbora je bilo večkrat izpostavljeno, da se posamezne organizacije slovesnosti ne udeležujejo več, ker ne zberejo dovolj prijav. V letu 2019 se je nekajkrat izkazala pozitivna praksa po skupnem organiziranju avtobusnih prevozov na slovesnosti, kar  bi bila lahko dobra tradicija za naprej. Pri tem je pomembno upoštevati, da je organiziranje prevoza zahtevna naloga in zato je z organizacijo prevoza potrebno začeti že takoj ob pripravi vabila za člane.</w:t>
      </w:r>
    </w:p>
    <w:p w14:paraId="2A2C72FB" w14:textId="77777777" w:rsidR="008B1391" w:rsidRPr="00377562" w:rsidRDefault="008B1391" w:rsidP="008B1391">
      <w:pPr>
        <w:jc w:val="both"/>
        <w:rPr>
          <w:rFonts w:ascii="Arial" w:hAnsi="Arial" w:cs="Arial"/>
          <w:sz w:val="22"/>
          <w:szCs w:val="22"/>
          <w:highlight w:val="yellow"/>
        </w:rPr>
      </w:pPr>
    </w:p>
    <w:p w14:paraId="0643C90D" w14:textId="77777777" w:rsidR="008B1391" w:rsidRPr="00377562" w:rsidRDefault="008B1391" w:rsidP="008B1391">
      <w:pPr>
        <w:jc w:val="both"/>
        <w:rPr>
          <w:rFonts w:ascii="Arial" w:hAnsi="Arial" w:cs="Arial"/>
          <w:b/>
          <w:bCs/>
          <w:iCs/>
          <w:sz w:val="22"/>
          <w:szCs w:val="22"/>
        </w:rPr>
      </w:pPr>
      <w:r w:rsidRPr="00377562">
        <w:rPr>
          <w:rFonts w:ascii="Arial" w:hAnsi="Arial" w:cs="Arial"/>
          <w:b/>
          <w:bCs/>
          <w:iCs/>
          <w:sz w:val="22"/>
          <w:szCs w:val="22"/>
        </w:rPr>
        <w:t>IV. PRAPORŠČAKI</w:t>
      </w:r>
    </w:p>
    <w:p w14:paraId="71849E3C" w14:textId="77777777" w:rsidR="008B1391" w:rsidRPr="00377562" w:rsidRDefault="008B1391" w:rsidP="008B1391">
      <w:pPr>
        <w:jc w:val="both"/>
        <w:rPr>
          <w:rFonts w:ascii="Arial" w:hAnsi="Arial" w:cs="Arial"/>
          <w:bCs/>
          <w:iCs/>
          <w:sz w:val="22"/>
          <w:szCs w:val="22"/>
          <w:highlight w:val="yellow"/>
        </w:rPr>
      </w:pPr>
      <w:r w:rsidRPr="00377562">
        <w:rPr>
          <w:rFonts w:ascii="Arial" w:hAnsi="Arial" w:cs="Arial"/>
          <w:bCs/>
          <w:iCs/>
          <w:sz w:val="22"/>
          <w:szCs w:val="22"/>
        </w:rPr>
        <w:t>V letu 2019 smo pridobili dva nova praporščaka v krajevni organizaciji Trata in krajevni organizaciji Češnjica. Obema je bila izdelana uniforma, ki jo je 40% subvencioniral Z</w:t>
      </w:r>
      <w:r>
        <w:rPr>
          <w:rFonts w:ascii="Arial" w:hAnsi="Arial" w:cs="Arial"/>
          <w:bCs/>
          <w:iCs/>
          <w:sz w:val="22"/>
          <w:szCs w:val="22"/>
        </w:rPr>
        <w:t>Z</w:t>
      </w:r>
      <w:r w:rsidRPr="00377562">
        <w:rPr>
          <w:rFonts w:ascii="Arial" w:hAnsi="Arial" w:cs="Arial"/>
          <w:bCs/>
          <w:iCs/>
          <w:sz w:val="22"/>
          <w:szCs w:val="22"/>
        </w:rPr>
        <w:t xml:space="preserve">B za vrednote  NOB Slovenije. Poročilo o delu praporščakov za leto 2019 je oddalo 9 praporščakov, ki so bili v letu 2019 skupno prisotni 30 krat na pogrebih, 29 krat na komemoracijah in 85  krat na proslavah tako na območju združenja kot tudi drugod po Sloveniji. Delo praporščakov lahko pohvalimo, saj se vestno in redno udeležujejo prireditev, ki so v planu, svoje delo pa opravljajo častno in s ponosom. </w:t>
      </w:r>
    </w:p>
    <w:p w14:paraId="07B74B94" w14:textId="77777777" w:rsidR="008B1391" w:rsidRPr="00377562" w:rsidRDefault="008B1391" w:rsidP="008B1391">
      <w:pPr>
        <w:jc w:val="both"/>
        <w:rPr>
          <w:rFonts w:ascii="Arial" w:hAnsi="Arial" w:cs="Arial"/>
          <w:bCs/>
          <w:iCs/>
          <w:sz w:val="22"/>
          <w:szCs w:val="22"/>
          <w:highlight w:val="yellow"/>
        </w:rPr>
      </w:pPr>
      <w:r w:rsidRPr="00377562">
        <w:rPr>
          <w:rFonts w:ascii="Arial" w:hAnsi="Arial" w:cs="Arial"/>
          <w:bCs/>
          <w:iCs/>
          <w:sz w:val="22"/>
          <w:szCs w:val="22"/>
          <w:highlight w:val="yellow"/>
        </w:rPr>
        <w:t xml:space="preserve">  </w:t>
      </w:r>
    </w:p>
    <w:p w14:paraId="1DDB0FE9" w14:textId="77777777" w:rsidR="008B1391" w:rsidRPr="00377562" w:rsidRDefault="008B1391" w:rsidP="008B1391">
      <w:pPr>
        <w:jc w:val="both"/>
        <w:rPr>
          <w:rFonts w:ascii="Arial" w:hAnsi="Arial" w:cs="Arial"/>
          <w:b/>
          <w:bCs/>
          <w:iCs/>
          <w:sz w:val="22"/>
          <w:szCs w:val="22"/>
        </w:rPr>
      </w:pPr>
      <w:r w:rsidRPr="00377562">
        <w:rPr>
          <w:rFonts w:ascii="Arial" w:hAnsi="Arial" w:cs="Arial"/>
          <w:b/>
          <w:bCs/>
          <w:iCs/>
          <w:sz w:val="22"/>
          <w:szCs w:val="22"/>
        </w:rPr>
        <w:t>V. PRIZNANJA</w:t>
      </w:r>
    </w:p>
    <w:p w14:paraId="77FE1863" w14:textId="77777777" w:rsidR="008B1391" w:rsidRPr="00377562" w:rsidRDefault="008B1391" w:rsidP="008B1391">
      <w:pPr>
        <w:jc w:val="both"/>
        <w:rPr>
          <w:rFonts w:ascii="Arial" w:hAnsi="Arial" w:cs="Arial"/>
          <w:bCs/>
          <w:iCs/>
          <w:sz w:val="22"/>
          <w:szCs w:val="22"/>
        </w:rPr>
      </w:pPr>
      <w:r w:rsidRPr="00377562">
        <w:rPr>
          <w:rFonts w:ascii="Arial" w:hAnsi="Arial" w:cs="Arial"/>
          <w:bCs/>
          <w:iCs/>
          <w:sz w:val="22"/>
          <w:szCs w:val="22"/>
        </w:rPr>
        <w:t xml:space="preserve">V letu 2019 je ZZB za vrednote NOB Slovenije podelila zlato plaketo Viktorju Potočniku za uspešno in zavzeto vodenje občinske organizacije Železniki ter koordiniranje dela krajevnih organizacij na vseh področjih. Viktor Potočnik si ves čas prizadeva za stalno dopolnjevanje tradicionalnih vsebin delovanja organizacije, da bi se ta približala mlajšim in postala bolj odzivna na aktualna družbena dogajanja. Vsako leto organizira komemorativno slovesnost ob dnevu spomina na mrtve na lokalni ravni. Odgovoren je za organizacijo dveh spominskih prireditev na regionalni ravni. V juliju je to prireditev Pomni, dolina!, ob obletnici streljanja talcev, ustanovitve Prešernove brigade ter v spomin na slovenski odpor in na žrtve okupatorja. </w:t>
      </w:r>
      <w:r>
        <w:rPr>
          <w:rFonts w:ascii="Arial" w:hAnsi="Arial" w:cs="Arial"/>
          <w:bCs/>
          <w:iCs/>
          <w:sz w:val="22"/>
          <w:szCs w:val="22"/>
        </w:rPr>
        <w:t>V</w:t>
      </w:r>
      <w:r w:rsidRPr="00377562">
        <w:rPr>
          <w:rFonts w:ascii="Arial" w:hAnsi="Arial" w:cs="Arial"/>
          <w:bCs/>
          <w:iCs/>
          <w:sz w:val="22"/>
          <w:szCs w:val="22"/>
        </w:rPr>
        <w:t xml:space="preserve">sako prvo nedeljo v septembru se osebno zavzame za organizacijo in izvedbo tovariškega srečanja v Martinj Vrhu nad Železniki v spomin na ustanovitev gorenjskih partizanskih odredov.  Ob vsem tem skupaj z Radiem Sora skrbi, da zgodovinska ustvarjalnost povezana z NOB doseže širše škofjeloško prebivalstvo. Neguje čezmejno sodelovanje z združenjem italijanskih partizanov ANPI, ki se vsako leto pridejo poklonit padlim </w:t>
      </w:r>
      <w:proofErr w:type="spellStart"/>
      <w:r w:rsidRPr="00377562">
        <w:rPr>
          <w:rFonts w:ascii="Arial" w:hAnsi="Arial" w:cs="Arial"/>
          <w:bCs/>
          <w:iCs/>
          <w:sz w:val="22"/>
          <w:szCs w:val="22"/>
        </w:rPr>
        <w:t>garibaldincem</w:t>
      </w:r>
      <w:proofErr w:type="spellEnd"/>
      <w:r w:rsidRPr="00377562">
        <w:rPr>
          <w:rFonts w:ascii="Arial" w:hAnsi="Arial" w:cs="Arial"/>
          <w:bCs/>
          <w:iCs/>
          <w:sz w:val="22"/>
          <w:szCs w:val="22"/>
        </w:rPr>
        <w:t xml:space="preserve"> v Selški dolini. Veliko pozornosti namenja tudi spomeniški dejavnosti, predvsem obnovitvi in vzdrževanju spomenikov, ki jih je samo na ožjem območju Železnikov 97, kar predstavlja velik finančni zalogaj. Pod njegovim predsedovanjem je bilo obnovljenih že več kot 20 spomenikov. </w:t>
      </w:r>
    </w:p>
    <w:p w14:paraId="69FA7763" w14:textId="77777777" w:rsidR="008B1391" w:rsidRPr="00377562" w:rsidRDefault="008B1391" w:rsidP="008B1391">
      <w:pPr>
        <w:jc w:val="both"/>
        <w:rPr>
          <w:rFonts w:ascii="Arial" w:hAnsi="Arial" w:cs="Arial"/>
          <w:sz w:val="22"/>
          <w:szCs w:val="22"/>
        </w:rPr>
      </w:pPr>
      <w:r w:rsidRPr="00377562">
        <w:rPr>
          <w:rFonts w:ascii="Arial" w:hAnsi="Arial" w:cs="Arial"/>
          <w:sz w:val="22"/>
          <w:szCs w:val="22"/>
        </w:rPr>
        <w:t xml:space="preserve">Srebrno plaketo ZZB za vrednote NOB Slovenije je prejela Ana Kalan za delovanje v Občinski organizaciji ZB za vrednote NOB Gorenja vas - Poljane predvsem </w:t>
      </w:r>
      <w:r>
        <w:rPr>
          <w:rFonts w:ascii="Arial" w:hAnsi="Arial" w:cs="Arial"/>
          <w:sz w:val="22"/>
          <w:szCs w:val="22"/>
        </w:rPr>
        <w:t xml:space="preserve">za delovanje </w:t>
      </w:r>
      <w:r w:rsidRPr="00377562">
        <w:rPr>
          <w:rFonts w:ascii="Arial" w:hAnsi="Arial" w:cs="Arial"/>
          <w:sz w:val="22"/>
          <w:szCs w:val="22"/>
        </w:rPr>
        <w:t xml:space="preserve">na dveh področjih: pri urejanju spominskih obeležij in grobišč ter sodelovanju pri organizaciji vsakoletne prireditve v Vinharjah ob obletnici poljanske vstaje decembra leta 1941. Samostojno že več kot deset let vzorno skrbi za urejenost grobišča šestih prvoborcev, udeležencev poljanske vstaje in dražgoške bitke, ki so padli pri </w:t>
      </w:r>
      <w:proofErr w:type="spellStart"/>
      <w:r w:rsidRPr="00377562">
        <w:rPr>
          <w:rFonts w:ascii="Arial" w:hAnsi="Arial" w:cs="Arial"/>
          <w:sz w:val="22"/>
          <w:szCs w:val="22"/>
        </w:rPr>
        <w:t>Muhu</w:t>
      </w:r>
      <w:proofErr w:type="spellEnd"/>
      <w:r w:rsidRPr="00377562">
        <w:rPr>
          <w:rFonts w:ascii="Arial" w:hAnsi="Arial" w:cs="Arial"/>
          <w:sz w:val="22"/>
          <w:szCs w:val="22"/>
        </w:rPr>
        <w:t xml:space="preserve"> v Vinharjah, potem ko so bili izdani. Skupaj s sinom sta  obnovila še spominsko ploščo v Hotovlji, posvečeno posvetu Borisa Kidriča z </w:t>
      </w:r>
      <w:r w:rsidRPr="00377562">
        <w:rPr>
          <w:rFonts w:ascii="Arial" w:hAnsi="Arial" w:cs="Arial"/>
          <w:sz w:val="22"/>
          <w:szCs w:val="22"/>
        </w:rPr>
        <w:lastRenderedPageBreak/>
        <w:t>vodilnimi aktivisti KPS in OF Gorenjske, ter nagrobnik v Bukovem Vrhu, kjer je v nekdanjem strelskem jarku pokopan dr. Zdenko Budič, zdravnik v 2. grupi odredov.  Obe obeležji sta v gozdu, na težje dostopnih mestih</w:t>
      </w:r>
      <w:r>
        <w:rPr>
          <w:rFonts w:ascii="Arial" w:hAnsi="Arial" w:cs="Arial"/>
          <w:sz w:val="22"/>
          <w:szCs w:val="22"/>
        </w:rPr>
        <w:t>,</w:t>
      </w:r>
      <w:r w:rsidRPr="00377562">
        <w:rPr>
          <w:rFonts w:ascii="Arial" w:hAnsi="Arial" w:cs="Arial"/>
          <w:sz w:val="22"/>
          <w:szCs w:val="22"/>
        </w:rPr>
        <w:t xml:space="preserve"> kamor predvsem v Bukovem Vrhu ni mogoče z mehanizacijo</w:t>
      </w:r>
      <w:r>
        <w:rPr>
          <w:rFonts w:ascii="Arial" w:hAnsi="Arial" w:cs="Arial"/>
          <w:sz w:val="22"/>
          <w:szCs w:val="22"/>
        </w:rPr>
        <w:t>,</w:t>
      </w:r>
      <w:r w:rsidRPr="00377562">
        <w:rPr>
          <w:rFonts w:ascii="Arial" w:hAnsi="Arial" w:cs="Arial"/>
          <w:sz w:val="22"/>
          <w:szCs w:val="22"/>
        </w:rPr>
        <w:t xml:space="preserve"> izpostavljeni bodisi zaraščanju ali posledicam, ki jih v zadnjih letih povzročajo vremenske ujme. Ročno sta očistila plošče, obnovila  napise in uredila okolico. Ana Kalan sodeluje tudi pri organizaciji zimskega spominskega pohoda iz Poljan v Vinharje ob obletnici poljanske vstaje. Vsakokrat gostoljubno sprejme od 40 do 50 pohodnikov pri domači hiši, kjer je bila leta 1941 ustanovljena Poljanska četa. </w:t>
      </w:r>
    </w:p>
    <w:p w14:paraId="48C300AF" w14:textId="77777777" w:rsidR="008B1391" w:rsidRPr="00377562" w:rsidRDefault="008B1391" w:rsidP="008B1391">
      <w:pPr>
        <w:jc w:val="both"/>
        <w:rPr>
          <w:rFonts w:ascii="Arial" w:hAnsi="Arial" w:cs="Arial"/>
          <w:sz w:val="22"/>
          <w:szCs w:val="22"/>
        </w:rPr>
      </w:pPr>
      <w:r w:rsidRPr="00377562">
        <w:rPr>
          <w:rFonts w:ascii="Arial" w:hAnsi="Arial" w:cs="Arial"/>
          <w:sz w:val="22"/>
          <w:szCs w:val="22"/>
        </w:rPr>
        <w:t xml:space="preserve">Srebrno plaketo </w:t>
      </w:r>
      <w:r>
        <w:rPr>
          <w:rFonts w:ascii="Arial" w:hAnsi="Arial" w:cs="Arial"/>
          <w:sz w:val="22"/>
          <w:szCs w:val="22"/>
        </w:rPr>
        <w:t xml:space="preserve">ZZB za vrednote NOB Slovenije </w:t>
      </w:r>
      <w:r w:rsidRPr="00377562">
        <w:rPr>
          <w:rFonts w:ascii="Arial" w:hAnsi="Arial" w:cs="Arial"/>
          <w:sz w:val="22"/>
          <w:szCs w:val="22"/>
        </w:rPr>
        <w:t>je prejel tudi Bojan Bertoncelj, ki je eden dejavnejših članov krajevne organizacije ZB za vrednote NOB v Železnikih. Bojan Bertoncelj je tajnik izvršnega  odbora krajevne organizacije Železniki, član izvršnega odbora Občinske organizacije Železniki in član izvršnega odbora ZB za vrednote NOB Škofja Loka. Sodeluje ne le pri vsebinski pripravi dnevnega reda sestankov, ampak tudi vestno poskrbi za obveščanje odbornikov in članstva o vseh dejavnostih svoje organizacije. Aktiven je pri prireditvah, obiskih starejših članov in stikih s svojci ob smrti člana. V delovanje  organizacije je vnesel nov pohod po poti Prešernove brigade, ki poteka na dan spominske slovesnosti pri spomeniku žrtvam Selške doline v Dolenji vasi. Začne se v Farjem Potoku in nadaljuje preko Kala, Rovta, Slemena in Stirpnika do cilja na prizorišču spominske slovesnosti na Bukovškem polju. S svojo odgovornostjo in zavzetostjo je zgled ostalim članom, hkrati pa si ves čas prizadeva za pridobivanje novih članov organizacije.</w:t>
      </w:r>
    </w:p>
    <w:p w14:paraId="7BFE0CBE" w14:textId="77777777" w:rsidR="008B1391" w:rsidRPr="00377562" w:rsidRDefault="008B1391" w:rsidP="008B1391">
      <w:pPr>
        <w:jc w:val="both"/>
        <w:rPr>
          <w:rFonts w:ascii="Arial" w:hAnsi="Arial" w:cs="Arial"/>
          <w:sz w:val="22"/>
          <w:szCs w:val="22"/>
          <w:highlight w:val="yellow"/>
        </w:rPr>
      </w:pPr>
    </w:p>
    <w:p w14:paraId="5C3BC6B0" w14:textId="77777777" w:rsidR="008B1391" w:rsidRPr="00377562" w:rsidRDefault="008B1391" w:rsidP="008B1391">
      <w:pPr>
        <w:jc w:val="both"/>
        <w:rPr>
          <w:rFonts w:ascii="Arial" w:hAnsi="Arial" w:cs="Arial"/>
          <w:bCs/>
          <w:iCs/>
          <w:sz w:val="22"/>
          <w:szCs w:val="22"/>
        </w:rPr>
      </w:pPr>
      <w:r w:rsidRPr="00377562">
        <w:rPr>
          <w:rFonts w:ascii="Arial" w:hAnsi="Arial" w:cs="Arial"/>
          <w:sz w:val="22"/>
          <w:szCs w:val="22"/>
        </w:rPr>
        <w:t xml:space="preserve">Združenje je podelilo tudi pet zahval. </w:t>
      </w:r>
      <w:r w:rsidRPr="00377562">
        <w:rPr>
          <w:rFonts w:ascii="Arial" w:hAnsi="Arial" w:cs="Arial"/>
          <w:bCs/>
          <w:iCs/>
          <w:sz w:val="22"/>
          <w:szCs w:val="22"/>
        </w:rPr>
        <w:t>Stanki Bernard za dolgoletno delovanje v krajevni organizaciji Zali Log</w:t>
      </w:r>
      <w:r w:rsidRPr="00377562">
        <w:rPr>
          <w:rFonts w:ascii="Arial" w:hAnsi="Arial" w:cs="Arial"/>
          <w:sz w:val="22"/>
          <w:szCs w:val="22"/>
        </w:rPr>
        <w:t xml:space="preserve">, </w:t>
      </w:r>
      <w:r w:rsidRPr="00377562">
        <w:rPr>
          <w:rFonts w:ascii="Arial" w:hAnsi="Arial" w:cs="Arial"/>
          <w:bCs/>
          <w:iCs/>
          <w:sz w:val="22"/>
          <w:szCs w:val="22"/>
        </w:rPr>
        <w:t>Ljudmili Bernard za d</w:t>
      </w:r>
      <w:r w:rsidRPr="00377562">
        <w:rPr>
          <w:rFonts w:ascii="Arial" w:hAnsi="Arial" w:cs="Arial"/>
          <w:sz w:val="22"/>
          <w:szCs w:val="22"/>
        </w:rPr>
        <w:t>olgoletno skrb in vzdrževanje spomenikov NOB v krajevni organizaciji Zali Log</w:t>
      </w:r>
      <w:r w:rsidRPr="00377562">
        <w:rPr>
          <w:rFonts w:ascii="Arial" w:hAnsi="Arial" w:cs="Arial"/>
          <w:bCs/>
          <w:iCs/>
          <w:sz w:val="22"/>
          <w:szCs w:val="22"/>
        </w:rPr>
        <w:t xml:space="preserve"> in Stanislavu Bernard</w:t>
      </w:r>
      <w:r>
        <w:rPr>
          <w:rFonts w:ascii="Arial" w:hAnsi="Arial" w:cs="Arial"/>
          <w:bCs/>
          <w:iCs/>
          <w:sz w:val="22"/>
          <w:szCs w:val="22"/>
        </w:rPr>
        <w:t>u</w:t>
      </w:r>
      <w:r w:rsidRPr="00377562">
        <w:rPr>
          <w:rFonts w:ascii="Arial" w:hAnsi="Arial" w:cs="Arial"/>
          <w:bCs/>
          <w:iCs/>
          <w:sz w:val="22"/>
          <w:szCs w:val="22"/>
        </w:rPr>
        <w:t xml:space="preserve"> za vodenje krajevne organizacije Zali Log.</w:t>
      </w:r>
      <w:r w:rsidRPr="00377562">
        <w:rPr>
          <w:rFonts w:ascii="Arial" w:hAnsi="Arial" w:cs="Arial"/>
          <w:sz w:val="22"/>
          <w:szCs w:val="22"/>
        </w:rPr>
        <w:t xml:space="preserve"> V krajevni organizaciji Češnjica sta zahvali prejeli </w:t>
      </w:r>
      <w:r w:rsidRPr="00377562">
        <w:rPr>
          <w:rFonts w:ascii="Arial" w:hAnsi="Arial" w:cs="Arial"/>
          <w:bCs/>
          <w:iCs/>
          <w:sz w:val="22"/>
          <w:szCs w:val="22"/>
        </w:rPr>
        <w:t xml:space="preserve">Francka Pintar </w:t>
      </w:r>
      <w:r w:rsidRPr="00377562">
        <w:rPr>
          <w:rFonts w:ascii="Arial" w:hAnsi="Arial" w:cs="Arial"/>
          <w:sz w:val="22"/>
          <w:szCs w:val="22"/>
        </w:rPr>
        <w:t xml:space="preserve">za njeno dolgoletno delo v krajevnem odboru in </w:t>
      </w:r>
      <w:proofErr w:type="spellStart"/>
      <w:r w:rsidRPr="00377562">
        <w:rPr>
          <w:rFonts w:ascii="Arial" w:hAnsi="Arial" w:cs="Arial"/>
          <w:sz w:val="22"/>
          <w:szCs w:val="22"/>
        </w:rPr>
        <w:t>poverjetništvo</w:t>
      </w:r>
      <w:proofErr w:type="spellEnd"/>
      <w:r w:rsidRPr="00377562">
        <w:rPr>
          <w:rFonts w:ascii="Arial" w:hAnsi="Arial" w:cs="Arial"/>
          <w:sz w:val="22"/>
          <w:szCs w:val="22"/>
        </w:rPr>
        <w:t xml:space="preserve"> v </w:t>
      </w:r>
      <w:proofErr w:type="spellStart"/>
      <w:r w:rsidRPr="00377562">
        <w:rPr>
          <w:rFonts w:ascii="Arial" w:hAnsi="Arial" w:cs="Arial"/>
          <w:sz w:val="22"/>
          <w:szCs w:val="22"/>
        </w:rPr>
        <w:t>Dašnici</w:t>
      </w:r>
      <w:proofErr w:type="spellEnd"/>
      <w:r w:rsidRPr="00377562">
        <w:rPr>
          <w:rFonts w:ascii="Arial" w:hAnsi="Arial" w:cs="Arial"/>
          <w:sz w:val="22"/>
          <w:szCs w:val="22"/>
        </w:rPr>
        <w:t xml:space="preserve"> in</w:t>
      </w:r>
      <w:r w:rsidRPr="00377562">
        <w:rPr>
          <w:rFonts w:ascii="Arial" w:hAnsi="Arial" w:cs="Arial"/>
          <w:bCs/>
          <w:iCs/>
          <w:sz w:val="22"/>
          <w:szCs w:val="22"/>
        </w:rPr>
        <w:t xml:space="preserve"> Amalij</w:t>
      </w:r>
      <w:r>
        <w:rPr>
          <w:rFonts w:ascii="Arial" w:hAnsi="Arial" w:cs="Arial"/>
          <w:bCs/>
          <w:iCs/>
          <w:sz w:val="22"/>
          <w:szCs w:val="22"/>
        </w:rPr>
        <w:t>a</w:t>
      </w:r>
      <w:r w:rsidRPr="00377562">
        <w:rPr>
          <w:rFonts w:ascii="Arial" w:hAnsi="Arial" w:cs="Arial"/>
          <w:bCs/>
          <w:iCs/>
          <w:sz w:val="22"/>
          <w:szCs w:val="22"/>
        </w:rPr>
        <w:t xml:space="preserve"> Šmid za dolgoletno članstvo v odboru in </w:t>
      </w:r>
      <w:proofErr w:type="spellStart"/>
      <w:r w:rsidRPr="00377562">
        <w:rPr>
          <w:rFonts w:ascii="Arial" w:hAnsi="Arial" w:cs="Arial"/>
          <w:bCs/>
          <w:iCs/>
          <w:sz w:val="22"/>
          <w:szCs w:val="22"/>
        </w:rPr>
        <w:t>poverjetništvo</w:t>
      </w:r>
      <w:proofErr w:type="spellEnd"/>
      <w:r w:rsidRPr="00377562">
        <w:rPr>
          <w:rFonts w:ascii="Arial" w:hAnsi="Arial" w:cs="Arial"/>
          <w:bCs/>
          <w:iCs/>
          <w:sz w:val="22"/>
          <w:szCs w:val="22"/>
        </w:rPr>
        <w:t xml:space="preserve"> v Podlonku.</w:t>
      </w:r>
    </w:p>
    <w:p w14:paraId="7C423CE7" w14:textId="77777777" w:rsidR="008B1391" w:rsidRPr="00377562" w:rsidRDefault="008B1391" w:rsidP="008B1391">
      <w:pPr>
        <w:jc w:val="both"/>
        <w:rPr>
          <w:rFonts w:ascii="Arial" w:hAnsi="Arial" w:cs="Arial"/>
          <w:sz w:val="22"/>
          <w:szCs w:val="22"/>
          <w:highlight w:val="yellow"/>
        </w:rPr>
      </w:pPr>
    </w:p>
    <w:p w14:paraId="14276A7F" w14:textId="77777777" w:rsidR="008B1391" w:rsidRPr="00377562" w:rsidRDefault="008B1391" w:rsidP="008B1391">
      <w:pPr>
        <w:jc w:val="both"/>
        <w:rPr>
          <w:rFonts w:ascii="Arial" w:hAnsi="Arial" w:cs="Arial"/>
          <w:sz w:val="22"/>
          <w:szCs w:val="22"/>
        </w:rPr>
      </w:pPr>
      <w:r w:rsidRPr="00377562">
        <w:rPr>
          <w:rFonts w:ascii="Arial" w:hAnsi="Arial" w:cs="Arial"/>
          <w:sz w:val="22"/>
          <w:szCs w:val="22"/>
        </w:rPr>
        <w:t xml:space="preserve">Posebno priznanje </w:t>
      </w:r>
      <w:r>
        <w:rPr>
          <w:rFonts w:ascii="Arial" w:hAnsi="Arial" w:cs="Arial"/>
          <w:sz w:val="22"/>
          <w:szCs w:val="22"/>
        </w:rPr>
        <w:t>sta</w:t>
      </w:r>
      <w:r w:rsidRPr="00377562">
        <w:rPr>
          <w:rFonts w:ascii="Arial" w:hAnsi="Arial" w:cs="Arial"/>
          <w:sz w:val="22"/>
          <w:szCs w:val="22"/>
        </w:rPr>
        <w:t xml:space="preserve">  ZB za vrednote NOB Škofja Loka in občinska organizacija ZB za vrednote NOB Železniki poklonila Ivu Miklavčiču ob njegovem stotem rojstnem dnevu v zahvalo za dolgoletno sodelovanje in vso pomoč pri organizaciji prireditve v Dolenji vasi in na Puču. </w:t>
      </w:r>
    </w:p>
    <w:p w14:paraId="472D5849" w14:textId="77777777" w:rsidR="008B1391" w:rsidRPr="00377562" w:rsidRDefault="008B1391" w:rsidP="008B1391">
      <w:pPr>
        <w:jc w:val="both"/>
        <w:rPr>
          <w:rFonts w:ascii="Arial" w:hAnsi="Arial" w:cs="Arial"/>
          <w:sz w:val="22"/>
          <w:szCs w:val="22"/>
          <w:highlight w:val="yellow"/>
        </w:rPr>
      </w:pPr>
    </w:p>
    <w:p w14:paraId="31A0D3AB" w14:textId="77777777" w:rsidR="008B1391" w:rsidRPr="00377562" w:rsidRDefault="008B1391" w:rsidP="008B1391">
      <w:pPr>
        <w:jc w:val="both"/>
        <w:rPr>
          <w:rFonts w:ascii="Arial" w:hAnsi="Arial" w:cs="Arial"/>
          <w:b/>
          <w:bCs/>
          <w:iCs/>
          <w:sz w:val="22"/>
          <w:szCs w:val="22"/>
        </w:rPr>
      </w:pPr>
      <w:r w:rsidRPr="00377562">
        <w:rPr>
          <w:rFonts w:ascii="Arial" w:hAnsi="Arial" w:cs="Arial"/>
          <w:b/>
          <w:bCs/>
          <w:iCs/>
          <w:sz w:val="22"/>
          <w:szCs w:val="22"/>
        </w:rPr>
        <w:t>VI. SKRB ZA SPOMENIKE</w:t>
      </w:r>
    </w:p>
    <w:p w14:paraId="01E51739" w14:textId="77777777" w:rsidR="008B1391" w:rsidRPr="00377562" w:rsidRDefault="008B1391" w:rsidP="008B1391">
      <w:pPr>
        <w:shd w:val="clear" w:color="auto" w:fill="FFFFFF"/>
        <w:jc w:val="both"/>
        <w:rPr>
          <w:rFonts w:ascii="Arial" w:hAnsi="Arial" w:cs="Arial"/>
          <w:bCs/>
          <w:iCs/>
          <w:sz w:val="22"/>
          <w:szCs w:val="22"/>
        </w:rPr>
      </w:pPr>
      <w:r w:rsidRPr="00377562">
        <w:rPr>
          <w:rFonts w:ascii="Arial" w:hAnsi="Arial" w:cs="Arial"/>
          <w:sz w:val="22"/>
          <w:szCs w:val="22"/>
        </w:rPr>
        <w:t xml:space="preserve">Krajevne organizacije posvečajo precejšnjo skrb obnovi in vzdrževanju spomenikov. </w:t>
      </w:r>
      <w:r w:rsidRPr="00377562">
        <w:rPr>
          <w:rFonts w:ascii="Arial" w:hAnsi="Arial" w:cs="Arial"/>
          <w:bCs/>
          <w:iCs/>
          <w:sz w:val="22"/>
          <w:szCs w:val="22"/>
        </w:rPr>
        <w:t xml:space="preserve">Pri vzdrževanju pomnikov posamezne organizacije sodelujejo s pristojnimi občinami. </w:t>
      </w:r>
    </w:p>
    <w:p w14:paraId="4CB89FDA" w14:textId="77777777" w:rsidR="008B1391" w:rsidRPr="00377562" w:rsidRDefault="008B1391" w:rsidP="008B1391">
      <w:pPr>
        <w:shd w:val="clear" w:color="auto" w:fill="FFFFFF"/>
        <w:jc w:val="both"/>
        <w:rPr>
          <w:rFonts w:ascii="Arial" w:hAnsi="Arial" w:cs="Arial"/>
          <w:iCs/>
          <w:sz w:val="22"/>
          <w:szCs w:val="22"/>
        </w:rPr>
      </w:pPr>
      <w:r w:rsidRPr="00377562">
        <w:rPr>
          <w:rFonts w:ascii="Arial" w:hAnsi="Arial" w:cs="Arial"/>
          <w:bCs/>
          <w:iCs/>
          <w:sz w:val="22"/>
          <w:szCs w:val="22"/>
        </w:rPr>
        <w:t xml:space="preserve">Na predlog Kluba brigadirjev Škofja Loka je </w:t>
      </w:r>
      <w:r w:rsidRPr="00377562">
        <w:rPr>
          <w:rFonts w:ascii="Arial" w:hAnsi="Arial" w:cs="Arial"/>
          <w:iCs/>
          <w:sz w:val="22"/>
          <w:szCs w:val="22"/>
        </w:rPr>
        <w:t xml:space="preserve">1. aprila 2019 </w:t>
      </w:r>
      <w:r w:rsidRPr="00377562">
        <w:rPr>
          <w:rFonts w:ascii="Arial" w:hAnsi="Arial" w:cs="Arial"/>
          <w:sz w:val="22"/>
          <w:szCs w:val="22"/>
        </w:rPr>
        <w:t>Klub brigadirjev Škofja Loka</w:t>
      </w:r>
      <w:r w:rsidRPr="00377562">
        <w:rPr>
          <w:rFonts w:ascii="Arial" w:hAnsi="Arial" w:cs="Arial"/>
          <w:iCs/>
          <w:sz w:val="22"/>
          <w:szCs w:val="22"/>
        </w:rPr>
        <w:t xml:space="preserve"> postavil novo spominsk</w:t>
      </w:r>
      <w:r>
        <w:rPr>
          <w:rFonts w:ascii="Arial" w:hAnsi="Arial" w:cs="Arial"/>
          <w:iCs/>
          <w:sz w:val="22"/>
          <w:szCs w:val="22"/>
        </w:rPr>
        <w:t>o</w:t>
      </w:r>
      <w:r w:rsidRPr="00377562">
        <w:rPr>
          <w:rFonts w:ascii="Arial" w:hAnsi="Arial" w:cs="Arial"/>
          <w:iCs/>
          <w:sz w:val="22"/>
          <w:szCs w:val="22"/>
        </w:rPr>
        <w:t xml:space="preserve"> plošč</w:t>
      </w:r>
      <w:r>
        <w:rPr>
          <w:rFonts w:ascii="Arial" w:hAnsi="Arial" w:cs="Arial"/>
          <w:iCs/>
          <w:sz w:val="22"/>
          <w:szCs w:val="22"/>
        </w:rPr>
        <w:t>o</w:t>
      </w:r>
      <w:r w:rsidRPr="00377562">
        <w:rPr>
          <w:rFonts w:ascii="Arial" w:hAnsi="Arial" w:cs="Arial"/>
          <w:iCs/>
          <w:sz w:val="22"/>
          <w:szCs w:val="22"/>
        </w:rPr>
        <w:t xml:space="preserve"> na stavbo Doma Zveze borcev Škofja Loka v spomin brigadirjem. Celotno organizacijo odkritja je vodil Klub brigadirjev Škofja Loka. Krajevna organizacija Trata je skupaj z Občino Škofja Loka v bivšem kompleksu Jelovice ob zemljišču podjetja INES postavila prenovljeno spominsko obeležje v spomin na prvo skupino, ki je odšla v partizane iz tega območja.</w:t>
      </w:r>
    </w:p>
    <w:p w14:paraId="61D9463D" w14:textId="77777777" w:rsidR="008B1391" w:rsidRPr="00377562" w:rsidRDefault="008B1391" w:rsidP="008B1391">
      <w:pPr>
        <w:shd w:val="clear" w:color="auto" w:fill="FFFFFF"/>
        <w:jc w:val="both"/>
        <w:rPr>
          <w:rFonts w:ascii="Arial" w:hAnsi="Arial" w:cs="Arial"/>
          <w:sz w:val="22"/>
          <w:szCs w:val="22"/>
        </w:rPr>
      </w:pPr>
      <w:r w:rsidRPr="00377562">
        <w:rPr>
          <w:rFonts w:ascii="Arial" w:hAnsi="Arial" w:cs="Arial"/>
          <w:sz w:val="22"/>
          <w:szCs w:val="22"/>
        </w:rPr>
        <w:t>V letu 2017 smo začeli s postopkom za obnovo Veštrskega mlina, spomenika lokalnega pomena in zaščitene kulturne dediščine. V letu 2019 je potekal drugi del sanacije in sicer obnovitev zunanjega dela fasade. V letu 2020 se predvidevajo zaključna dela.</w:t>
      </w:r>
    </w:p>
    <w:p w14:paraId="67686D0C" w14:textId="77777777" w:rsidR="008B1391" w:rsidRPr="00377562" w:rsidRDefault="008B1391" w:rsidP="008B1391">
      <w:pPr>
        <w:shd w:val="clear" w:color="auto" w:fill="FFFFFF"/>
        <w:jc w:val="both"/>
        <w:rPr>
          <w:rFonts w:ascii="Arial" w:hAnsi="Arial" w:cs="Arial"/>
          <w:sz w:val="22"/>
          <w:szCs w:val="22"/>
        </w:rPr>
      </w:pPr>
      <w:r w:rsidRPr="00377562">
        <w:rPr>
          <w:rFonts w:ascii="Arial" w:hAnsi="Arial" w:cs="Arial"/>
          <w:iCs/>
          <w:sz w:val="22"/>
          <w:szCs w:val="22"/>
        </w:rPr>
        <w:t>Občinska organizacija Škofja Loka je v letu 2019 začela s ponovno postavitvijo spominske plošče na Sv. Barbari pri Jamnikovi domačiji. Spominska plošča je že obnovljena in pripravljena pri kamnoseku. Pri sami izvedbi že sodeluje</w:t>
      </w:r>
      <w:r>
        <w:rPr>
          <w:rFonts w:ascii="Arial" w:hAnsi="Arial" w:cs="Arial"/>
          <w:iCs/>
          <w:sz w:val="22"/>
          <w:szCs w:val="22"/>
        </w:rPr>
        <w:t>,</w:t>
      </w:r>
      <w:r w:rsidRPr="00377562">
        <w:rPr>
          <w:rFonts w:ascii="Arial" w:hAnsi="Arial" w:cs="Arial"/>
          <w:iCs/>
          <w:sz w:val="22"/>
          <w:szCs w:val="22"/>
        </w:rPr>
        <w:t xml:space="preserve"> in bo tudi še naprej</w:t>
      </w:r>
      <w:r>
        <w:rPr>
          <w:rFonts w:ascii="Arial" w:hAnsi="Arial" w:cs="Arial"/>
          <w:iCs/>
          <w:sz w:val="22"/>
          <w:szCs w:val="22"/>
        </w:rPr>
        <w:t>,</w:t>
      </w:r>
      <w:r w:rsidRPr="00377562">
        <w:rPr>
          <w:rFonts w:ascii="Arial" w:hAnsi="Arial" w:cs="Arial"/>
          <w:iCs/>
          <w:sz w:val="22"/>
          <w:szCs w:val="22"/>
        </w:rPr>
        <w:t xml:space="preserve"> lastnik zemljišča na katerem bo plošča stala. Zaključna dela so predvidena za pomlad 2020.</w:t>
      </w:r>
    </w:p>
    <w:p w14:paraId="2C2C4BDD" w14:textId="77777777" w:rsidR="008B1391" w:rsidRDefault="008B1391" w:rsidP="008B1391">
      <w:pPr>
        <w:shd w:val="clear" w:color="auto" w:fill="FFFFFF"/>
        <w:jc w:val="both"/>
        <w:rPr>
          <w:rFonts w:ascii="Arial" w:hAnsi="Arial" w:cs="Arial"/>
          <w:bCs/>
          <w:iCs/>
          <w:sz w:val="22"/>
          <w:szCs w:val="22"/>
        </w:rPr>
      </w:pPr>
      <w:r w:rsidRPr="00377562">
        <w:rPr>
          <w:rFonts w:ascii="Arial" w:hAnsi="Arial" w:cs="Arial"/>
          <w:bCs/>
          <w:iCs/>
          <w:sz w:val="22"/>
          <w:szCs w:val="22"/>
        </w:rPr>
        <w:t xml:space="preserve">Občinska organizacija Železniki je v sodelovanju z občino Železniki obnovila spominsko obeležje v Zalem Logu, </w:t>
      </w:r>
      <w:r>
        <w:rPr>
          <w:rFonts w:ascii="Arial" w:hAnsi="Arial" w:cs="Arial"/>
          <w:bCs/>
          <w:iCs/>
          <w:sz w:val="22"/>
          <w:szCs w:val="22"/>
        </w:rPr>
        <w:t xml:space="preserve">v spomin </w:t>
      </w:r>
      <w:r w:rsidRPr="00377562">
        <w:rPr>
          <w:rFonts w:ascii="Arial" w:hAnsi="Arial" w:cs="Arial"/>
          <w:bCs/>
          <w:iCs/>
          <w:sz w:val="22"/>
          <w:szCs w:val="22"/>
        </w:rPr>
        <w:t xml:space="preserve">Janku Marklju na </w:t>
      </w:r>
      <w:proofErr w:type="spellStart"/>
      <w:r w:rsidRPr="00377562">
        <w:rPr>
          <w:rFonts w:ascii="Arial" w:hAnsi="Arial" w:cs="Arial"/>
          <w:bCs/>
          <w:iCs/>
          <w:sz w:val="22"/>
          <w:szCs w:val="22"/>
        </w:rPr>
        <w:t>Vengerlu</w:t>
      </w:r>
      <w:proofErr w:type="spellEnd"/>
      <w:r w:rsidRPr="00377562">
        <w:rPr>
          <w:rFonts w:ascii="Arial" w:hAnsi="Arial" w:cs="Arial"/>
          <w:bCs/>
          <w:iCs/>
          <w:sz w:val="22"/>
          <w:szCs w:val="22"/>
        </w:rPr>
        <w:t>, v Selcih spomenik prvima talcema v Selški dolini in spomenik žrtvam padlim 18.11.1943 pri Zgagi v Davči. V manjšem obsegu so v lastni režiji oprav</w:t>
      </w:r>
      <w:r>
        <w:rPr>
          <w:rFonts w:ascii="Arial" w:hAnsi="Arial" w:cs="Arial"/>
          <w:bCs/>
          <w:iCs/>
          <w:sz w:val="22"/>
          <w:szCs w:val="22"/>
        </w:rPr>
        <w:t>ili</w:t>
      </w:r>
      <w:r w:rsidRPr="00377562">
        <w:rPr>
          <w:rFonts w:ascii="Arial" w:hAnsi="Arial" w:cs="Arial"/>
          <w:bCs/>
          <w:iCs/>
          <w:sz w:val="22"/>
          <w:szCs w:val="22"/>
        </w:rPr>
        <w:t xml:space="preserve"> tudi manjša dela na spomenikih. Za naprej so pripravili načrt, da bo občina sofinancirala obnovitev spomenika v Dolenji vasi.</w:t>
      </w:r>
    </w:p>
    <w:p w14:paraId="3A672358" w14:textId="77777777" w:rsidR="008B1391" w:rsidRPr="00377562" w:rsidRDefault="008B1391" w:rsidP="008B1391">
      <w:pPr>
        <w:shd w:val="clear" w:color="auto" w:fill="FFFFFF"/>
        <w:jc w:val="both"/>
        <w:rPr>
          <w:rFonts w:ascii="Arial" w:hAnsi="Arial" w:cs="Arial"/>
          <w:sz w:val="22"/>
          <w:szCs w:val="22"/>
        </w:rPr>
      </w:pPr>
      <w:r w:rsidRPr="00377562">
        <w:rPr>
          <w:rFonts w:ascii="Arial" w:hAnsi="Arial" w:cs="Arial"/>
          <w:iCs/>
          <w:sz w:val="22"/>
          <w:szCs w:val="22"/>
        </w:rPr>
        <w:lastRenderedPageBreak/>
        <w:t>Občinska organizacija Gorenja vas – Poljane je v celoti obnovila</w:t>
      </w:r>
      <w:r w:rsidRPr="00377562">
        <w:rPr>
          <w:rFonts w:ascii="Arial" w:hAnsi="Arial" w:cs="Arial"/>
          <w:b/>
          <w:iCs/>
          <w:sz w:val="22"/>
          <w:szCs w:val="22"/>
        </w:rPr>
        <w:t xml:space="preserve">  </w:t>
      </w:r>
      <w:r w:rsidRPr="00377562">
        <w:rPr>
          <w:rFonts w:ascii="Arial" w:hAnsi="Arial" w:cs="Arial"/>
          <w:sz w:val="22"/>
          <w:szCs w:val="22"/>
        </w:rPr>
        <w:t>grobišče in spominsk</w:t>
      </w:r>
      <w:r>
        <w:rPr>
          <w:rFonts w:ascii="Arial" w:hAnsi="Arial" w:cs="Arial"/>
          <w:sz w:val="22"/>
          <w:szCs w:val="22"/>
        </w:rPr>
        <w:t>o</w:t>
      </w:r>
      <w:r w:rsidRPr="00377562">
        <w:rPr>
          <w:rFonts w:ascii="Arial" w:hAnsi="Arial" w:cs="Arial"/>
          <w:sz w:val="22"/>
          <w:szCs w:val="22"/>
        </w:rPr>
        <w:t xml:space="preserve"> plošč</w:t>
      </w:r>
      <w:r>
        <w:rPr>
          <w:rFonts w:ascii="Arial" w:hAnsi="Arial" w:cs="Arial"/>
          <w:sz w:val="22"/>
          <w:szCs w:val="22"/>
        </w:rPr>
        <w:t>o</w:t>
      </w:r>
      <w:r w:rsidRPr="00377562">
        <w:rPr>
          <w:rFonts w:ascii="Arial" w:hAnsi="Arial" w:cs="Arial"/>
          <w:sz w:val="22"/>
          <w:szCs w:val="22"/>
        </w:rPr>
        <w:t xml:space="preserve"> 23 padlim partizanom Prešernove in Vojkove brigade na Trebiji - na Pilovcu. Očistili so spominski kamen in obnovili črke v Podobenu na mestu, kjer sta bili leta 1945 ustreljeni mladinki, partizanska učiteljica Marica Naglič in aktivistka  Mici Dolenec. Opravili so tudi čiščenje kamna in obnovili črke na spomeniku trem borcem, ki so bili ranjeni v brezizhodnem položaju v izdanem partizanskem zavetišču - zemljank</w:t>
      </w:r>
      <w:r>
        <w:rPr>
          <w:rFonts w:ascii="Arial" w:hAnsi="Arial" w:cs="Arial"/>
          <w:sz w:val="22"/>
          <w:szCs w:val="22"/>
        </w:rPr>
        <w:t>a</w:t>
      </w:r>
      <w:r w:rsidRPr="00377562">
        <w:rPr>
          <w:rFonts w:ascii="Arial" w:hAnsi="Arial" w:cs="Arial"/>
          <w:sz w:val="22"/>
          <w:szCs w:val="22"/>
        </w:rPr>
        <w:t xml:space="preserve"> pri Srednji vasi.</w:t>
      </w:r>
      <w:r>
        <w:rPr>
          <w:rFonts w:ascii="Arial" w:hAnsi="Arial" w:cs="Arial"/>
          <w:sz w:val="22"/>
          <w:szCs w:val="22"/>
        </w:rPr>
        <w:t xml:space="preserve"> </w:t>
      </w:r>
      <w:r w:rsidRPr="00377562">
        <w:rPr>
          <w:rFonts w:ascii="Arial" w:hAnsi="Arial" w:cs="Arial"/>
          <w:sz w:val="22"/>
          <w:szCs w:val="22"/>
        </w:rPr>
        <w:t xml:space="preserve">Vsa navedena dela je financirala Občina Gorenja vas - Poljane. Z lastnimi sredstvi pa so obnovili dotrajan in poškodovan spomenik na pokopališču v Poljanah, kjer sta pokopana dražgoški borec in bataljonski kurir Gregor Rupnik - </w:t>
      </w:r>
      <w:proofErr w:type="spellStart"/>
      <w:r w:rsidRPr="00377562">
        <w:rPr>
          <w:rFonts w:ascii="Arial" w:hAnsi="Arial" w:cs="Arial"/>
          <w:sz w:val="22"/>
          <w:szCs w:val="22"/>
        </w:rPr>
        <w:t>Grohče</w:t>
      </w:r>
      <w:proofErr w:type="spellEnd"/>
      <w:r w:rsidRPr="00377562">
        <w:rPr>
          <w:rFonts w:ascii="Arial" w:hAnsi="Arial" w:cs="Arial"/>
          <w:sz w:val="22"/>
          <w:szCs w:val="22"/>
        </w:rPr>
        <w:t> in njegova mati, aktivistka in partizanka Rozalija Rupnik. Grob je v letu 2019 pridobil tudi status vojnega grobišča. </w:t>
      </w:r>
    </w:p>
    <w:p w14:paraId="21C3BA71" w14:textId="77777777" w:rsidR="008B1391" w:rsidRPr="00377562" w:rsidRDefault="008B1391" w:rsidP="008B1391">
      <w:pPr>
        <w:jc w:val="both"/>
        <w:rPr>
          <w:rFonts w:ascii="Arial" w:hAnsi="Arial" w:cs="Arial"/>
          <w:bCs/>
          <w:iCs/>
          <w:sz w:val="22"/>
          <w:szCs w:val="22"/>
          <w:highlight w:val="yellow"/>
        </w:rPr>
      </w:pPr>
    </w:p>
    <w:p w14:paraId="6CD441DD" w14:textId="77777777" w:rsidR="008B1391" w:rsidRPr="00377562" w:rsidRDefault="008B1391" w:rsidP="008B1391">
      <w:pPr>
        <w:jc w:val="both"/>
        <w:rPr>
          <w:rFonts w:ascii="Arial" w:hAnsi="Arial" w:cs="Arial"/>
          <w:b/>
          <w:bCs/>
          <w:iCs/>
          <w:sz w:val="22"/>
          <w:szCs w:val="22"/>
        </w:rPr>
      </w:pPr>
      <w:r w:rsidRPr="00377562">
        <w:rPr>
          <w:rFonts w:ascii="Arial" w:hAnsi="Arial" w:cs="Arial"/>
          <w:b/>
          <w:bCs/>
          <w:iCs/>
          <w:sz w:val="22"/>
          <w:szCs w:val="22"/>
        </w:rPr>
        <w:t>VII. PISARNA</w:t>
      </w:r>
    </w:p>
    <w:p w14:paraId="25EF99B2" w14:textId="77777777" w:rsidR="008B1391" w:rsidRPr="00377562" w:rsidRDefault="008B1391" w:rsidP="008B1391">
      <w:pPr>
        <w:jc w:val="both"/>
        <w:rPr>
          <w:rFonts w:ascii="Arial" w:hAnsi="Arial" w:cs="Arial"/>
          <w:bCs/>
          <w:iCs/>
          <w:sz w:val="22"/>
          <w:szCs w:val="22"/>
        </w:rPr>
      </w:pPr>
      <w:r w:rsidRPr="00377562">
        <w:rPr>
          <w:rFonts w:ascii="Arial" w:hAnsi="Arial" w:cs="Arial"/>
          <w:bCs/>
          <w:iCs/>
          <w:sz w:val="22"/>
          <w:szCs w:val="22"/>
        </w:rPr>
        <w:t xml:space="preserve">S 1.4.2019 je odšla na porodniški dopust Marjana Jugovec, s 1.8.2019 pa še Ana Demšar, ki jo je nadomeščala v tem času. Zamenjala jo je Nataša Gartnar. Še vedno velja dogovor pri RKS-OZ Škofja Loka, da strokovna delavka pri njih opravi 15 ur na teden, v pisarni ZB za vrednote NOB Škofja Loka pa opravi 25 ur na teden. Združenje Rdečemu Križu mesečno izstavlja zahtevek za povračilo stroškov ter enkrat letno za sorazmerni del regresa za letni dopust v višini izračuna višine plače, ki jo dobiva za redno delo skladno z veljavno zakonodajo. Uradne ure pisarne za člane so ob torkih in četrtkih med 8.00 in 13.00, sicer pa smo preko elektronske pošte dosegljivi tudi ostale dni. </w:t>
      </w:r>
    </w:p>
    <w:p w14:paraId="73E81668" w14:textId="77777777" w:rsidR="008B1391" w:rsidRPr="00377562" w:rsidRDefault="008B1391" w:rsidP="008B1391">
      <w:pPr>
        <w:jc w:val="both"/>
        <w:rPr>
          <w:rFonts w:ascii="Arial" w:hAnsi="Arial" w:cs="Arial"/>
          <w:bCs/>
          <w:iCs/>
          <w:sz w:val="22"/>
          <w:szCs w:val="22"/>
        </w:rPr>
      </w:pPr>
    </w:p>
    <w:p w14:paraId="29B07E55" w14:textId="77777777" w:rsidR="008B1391" w:rsidRPr="00377562" w:rsidRDefault="008B1391" w:rsidP="008B1391">
      <w:pPr>
        <w:jc w:val="right"/>
        <w:rPr>
          <w:rFonts w:ascii="Arial" w:hAnsi="Arial" w:cs="Arial"/>
          <w:sz w:val="22"/>
          <w:szCs w:val="22"/>
        </w:rPr>
      </w:pPr>
      <w:r w:rsidRPr="00377562">
        <w:rPr>
          <w:rFonts w:ascii="Arial" w:hAnsi="Arial" w:cs="Arial"/>
          <w:bCs/>
          <w:iCs/>
          <w:sz w:val="22"/>
          <w:szCs w:val="22"/>
        </w:rPr>
        <w:t>Pripravila: Nataša Gartnar</w:t>
      </w:r>
    </w:p>
    <w:p w14:paraId="12AAB427" w14:textId="77777777" w:rsidR="00A148D2" w:rsidRDefault="00A148D2">
      <w:bookmarkStart w:id="0" w:name="_GoBack"/>
      <w:bookmarkEnd w:id="0"/>
    </w:p>
    <w:sectPr w:rsidR="00A14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56068"/>
    <w:multiLevelType w:val="hybridMultilevel"/>
    <w:tmpl w:val="9802F378"/>
    <w:lvl w:ilvl="0" w:tplc="C0FAA8B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921622"/>
    <w:multiLevelType w:val="hybridMultilevel"/>
    <w:tmpl w:val="A3AA2330"/>
    <w:lvl w:ilvl="0" w:tplc="C0FAA8B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90598B"/>
    <w:multiLevelType w:val="hybridMultilevel"/>
    <w:tmpl w:val="ED3A5C8E"/>
    <w:lvl w:ilvl="0" w:tplc="C0FAA8B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901D15"/>
    <w:multiLevelType w:val="hybridMultilevel"/>
    <w:tmpl w:val="EFE016C2"/>
    <w:lvl w:ilvl="0" w:tplc="C0FAA8B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DE0A46"/>
    <w:multiLevelType w:val="hybridMultilevel"/>
    <w:tmpl w:val="694E6B82"/>
    <w:lvl w:ilvl="0" w:tplc="C0FAA8B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D65900"/>
    <w:multiLevelType w:val="hybridMultilevel"/>
    <w:tmpl w:val="72548A02"/>
    <w:lvl w:ilvl="0" w:tplc="C0FAA8B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9904C9"/>
    <w:multiLevelType w:val="hybridMultilevel"/>
    <w:tmpl w:val="A54609F6"/>
    <w:lvl w:ilvl="0" w:tplc="C0FAA8B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89"/>
    <w:rsid w:val="008B1391"/>
    <w:rsid w:val="00A148D2"/>
    <w:rsid w:val="00CD2B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69AE6-118F-4963-87E7-5D433B05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B1391"/>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8B1391"/>
    <w:rPr>
      <w:color w:val="0000FF"/>
      <w:u w:val="single"/>
    </w:rPr>
  </w:style>
  <w:style w:type="character" w:styleId="Krepko">
    <w:name w:val="Strong"/>
    <w:qFormat/>
    <w:rsid w:val="008B1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bnobskofjaloka.weebly.com" TargetMode="Externa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sl-SI"/>
              <a:t>Število članov in članic po občinskih organizacijah</a:t>
            </a:r>
          </a:p>
        </c:rich>
      </c:tx>
      <c:layout>
        <c:manualLayout>
          <c:xMode val="edge"/>
          <c:yMode val="edge"/>
          <c:x val="2.8634259259259269E-2"/>
          <c:y val="2.3809523809523808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sl-SI"/>
        </a:p>
      </c:txPr>
    </c:title>
    <c:autoTitleDeleted val="0"/>
    <c:plotArea>
      <c:layout/>
      <c:pieChart>
        <c:varyColors val="1"/>
        <c:ser>
          <c:idx val="0"/>
          <c:order val="0"/>
          <c:tx>
            <c:strRef>
              <c:f>List1!$B$1</c:f>
              <c:strCache>
                <c:ptCount val="1"/>
                <c:pt idx="0">
                  <c:v>Število članov po občinskih organizacijah</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0185-4DFA-8D10-D482944B6141}"/>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0185-4DFA-8D10-D482944B6141}"/>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0185-4DFA-8D10-D482944B6141}"/>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0185-4DFA-8D10-D482944B6141}"/>
              </c:ext>
            </c:extLst>
          </c:dPt>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sl-SI"/>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List1!$A$2:$A$5</c:f>
              <c:strCache>
                <c:ptCount val="4"/>
                <c:pt idx="0">
                  <c:v>Občinska organizacija Škofja Loka</c:v>
                </c:pt>
                <c:pt idx="1">
                  <c:v>Občinska organizacija Železniki</c:v>
                </c:pt>
                <c:pt idx="2">
                  <c:v>Občinska organizacija Žiri</c:v>
                </c:pt>
                <c:pt idx="3">
                  <c:v>Občinska organizacija Gorenja vas  Poljane</c:v>
                </c:pt>
              </c:strCache>
            </c:strRef>
          </c:cat>
          <c:val>
            <c:numRef>
              <c:f>List1!$B$2:$B$5</c:f>
              <c:numCache>
                <c:formatCode>General</c:formatCode>
                <c:ptCount val="4"/>
                <c:pt idx="0">
                  <c:v>338</c:v>
                </c:pt>
                <c:pt idx="1">
                  <c:v>232</c:v>
                </c:pt>
                <c:pt idx="2">
                  <c:v>187</c:v>
                </c:pt>
                <c:pt idx="3">
                  <c:v>74</c:v>
                </c:pt>
              </c:numCache>
            </c:numRef>
          </c:val>
          <c:extLst>
            <c:ext xmlns:c16="http://schemas.microsoft.com/office/drawing/2014/chart" uri="{C3380CC4-5D6E-409C-BE32-E72D297353CC}">
              <c16:uniqueId val="{00000008-0185-4DFA-8D10-D482944B6141}"/>
            </c:ext>
          </c:extLst>
        </c:ser>
        <c:dLbls>
          <c:dLblPos val="inEnd"/>
          <c:showLegendKey val="0"/>
          <c:showVal val="0"/>
          <c:showCatName val="1"/>
          <c:showSerName val="0"/>
          <c:showPercent val="0"/>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l-SI"/>
        </a:p>
      </c:txPr>
    </c:legend>
    <c:plotVisOnly val="1"/>
    <c:dispBlanksAs val="gap"/>
    <c:showDLblsOverMax val="0"/>
  </c:chart>
  <c:spPr>
    <a:noFill/>
    <a:ln w="9525" cap="flat" cmpd="sng" algn="ctr">
      <a:solidFill>
        <a:schemeClr val="dk1">
          <a:lumMod val="15000"/>
          <a:lumOff val="85000"/>
        </a:schemeClr>
      </a:solidFill>
      <a:round/>
    </a:ln>
    <a:effectLst>
      <a:outerShdw blurRad="50800" dist="50800" dir="5400000" algn="ctr" rotWithShape="0">
        <a:schemeClr val="bg1"/>
      </a:outerShdw>
    </a:effectLst>
  </c:spPr>
  <c:txPr>
    <a:bodyPr/>
    <a:lstStyle/>
    <a:p>
      <a:pPr>
        <a:defRPr>
          <a:solidFill>
            <a:schemeClr val="tx1"/>
          </a:solidFill>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b" anchorCtr="1"/>
          <a:lstStyle/>
          <a:p>
            <a:pPr>
              <a:defRPr sz="1400" b="0" i="0" u="none" strike="noStrike" kern="1200" cap="none" spc="50" baseline="0">
                <a:solidFill>
                  <a:schemeClr val="tx1">
                    <a:lumMod val="65000"/>
                    <a:lumOff val="35000"/>
                  </a:schemeClr>
                </a:solidFill>
                <a:latin typeface="+mn-lt"/>
                <a:ea typeface="+mn-ea"/>
                <a:cs typeface="+mn-cs"/>
              </a:defRPr>
            </a:pPr>
            <a:r>
              <a:rPr lang="en-US" sz="1200" b="0" cap="none">
                <a:solidFill>
                  <a:sysClr val="windowText" lastClr="000000"/>
                </a:solidFill>
              </a:rPr>
              <a:t>Odstotek članstva glede na datum rojstva</a:t>
            </a:r>
            <a:r>
              <a:rPr lang="sl-SI" sz="1200" b="0" cap="none">
                <a:solidFill>
                  <a:sysClr val="windowText" lastClr="000000"/>
                </a:solidFill>
              </a:rPr>
              <a:t> v ZB</a:t>
            </a:r>
            <a:r>
              <a:rPr lang="sl-SI" sz="1200" b="0" cap="none" baseline="0">
                <a:solidFill>
                  <a:sysClr val="windowText" lastClr="000000"/>
                </a:solidFill>
              </a:rPr>
              <a:t> za vrednote NOB Škofja Loka</a:t>
            </a:r>
            <a:endParaRPr lang="en-US" sz="1200" b="0" cap="none">
              <a:solidFill>
                <a:sysClr val="windowText" lastClr="000000"/>
              </a:solidFill>
            </a:endParaRPr>
          </a:p>
        </c:rich>
      </c:tx>
      <c:layout>
        <c:manualLayout>
          <c:xMode val="edge"/>
          <c:yMode val="edge"/>
          <c:x val="1.3644199671130312E-2"/>
          <c:y val="1.984126984126984E-2"/>
        </c:manualLayout>
      </c:layout>
      <c:overlay val="0"/>
      <c:spPr>
        <a:noFill/>
        <a:ln w="0">
          <a:solidFill>
            <a:schemeClr val="accent1"/>
          </a:solidFill>
        </a:ln>
        <a:effectLst/>
      </c:spPr>
      <c:txPr>
        <a:bodyPr rot="0" spcFirstLastPara="1" vertOverflow="ellipsis" vert="horz" wrap="square" anchor="b" anchorCtr="1"/>
        <a:lstStyle/>
        <a:p>
          <a:pPr>
            <a:defRPr sz="1400" b="0" i="0" u="none" strike="noStrike" kern="1200" cap="none" spc="5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tx>
            <c:strRef>
              <c:f>List1!$B$1</c:f>
              <c:strCache>
                <c:ptCount val="1"/>
                <c:pt idx="0">
                  <c:v>Odstotek članstva glede na datum rojstva</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C7C9-42FF-A8D2-B76ED4C9938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C7C9-42FF-A8D2-B76ED4C99381}"/>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C7C9-42FF-A8D2-B76ED4C99381}"/>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C7C9-42FF-A8D2-B76ED4C9938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sl-SI"/>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4"/>
                <c:pt idx="0">
                  <c:v>1.1.1910 - 31.12.1940</c:v>
                </c:pt>
                <c:pt idx="1">
                  <c:v>1.1.1941 - 31.12.1960</c:v>
                </c:pt>
                <c:pt idx="2">
                  <c:v>1.1.1961 - 31.12.1980</c:v>
                </c:pt>
                <c:pt idx="3">
                  <c:v>1.1.1981 - 31.12.2010</c:v>
                </c:pt>
              </c:strCache>
            </c:strRef>
          </c:cat>
          <c:val>
            <c:numRef>
              <c:f>List1!$B$2:$B$5</c:f>
              <c:numCache>
                <c:formatCode>General</c:formatCode>
                <c:ptCount val="4"/>
                <c:pt idx="0">
                  <c:v>299</c:v>
                </c:pt>
                <c:pt idx="1">
                  <c:v>370</c:v>
                </c:pt>
                <c:pt idx="2">
                  <c:v>124</c:v>
                </c:pt>
                <c:pt idx="3">
                  <c:v>50</c:v>
                </c:pt>
              </c:numCache>
            </c:numRef>
          </c:val>
          <c:extLst>
            <c:ext xmlns:c16="http://schemas.microsoft.com/office/drawing/2014/chart" uri="{C3380CC4-5D6E-409C-BE32-E72D297353CC}">
              <c16:uniqueId val="{00000008-C7C9-42FF-A8D2-B76ED4C99381}"/>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05"/>
          <c:y val="0.9092257217847769"/>
          <c:w val="0.87419950892440779"/>
          <c:h val="9.077416332427805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sl-SI" sz="1200"/>
              <a:t>Ostotek članstva glede na spol</a:t>
            </a:r>
          </a:p>
        </c:rich>
      </c:tx>
      <c:layout>
        <c:manualLayout>
          <c:xMode val="edge"/>
          <c:yMode val="edge"/>
          <c:x val="2.6793890347039964E-2"/>
          <c:y val="2.3809523809523808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tx>
            <c:strRef>
              <c:f>List1!$B$1</c:f>
              <c:strCache>
                <c:ptCount val="1"/>
                <c:pt idx="0">
                  <c:v>Ostotek članstva glede na spol</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6006-42D2-AE93-0BB30A84B46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6006-42D2-AE93-0BB30A84B46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List1!$A$2:$A$3</c:f>
              <c:strCache>
                <c:ptCount val="2"/>
                <c:pt idx="0">
                  <c:v>Ženske</c:v>
                </c:pt>
                <c:pt idx="1">
                  <c:v>Moški</c:v>
                </c:pt>
              </c:strCache>
            </c:strRef>
          </c:cat>
          <c:val>
            <c:numRef>
              <c:f>List1!$B$2:$B$3</c:f>
              <c:numCache>
                <c:formatCode>General</c:formatCode>
                <c:ptCount val="2"/>
                <c:pt idx="0">
                  <c:v>384</c:v>
                </c:pt>
                <c:pt idx="1">
                  <c:v>448</c:v>
                </c:pt>
              </c:numCache>
            </c:numRef>
          </c:val>
          <c:extLst>
            <c:ext xmlns:c16="http://schemas.microsoft.com/office/drawing/2014/chart" uri="{C3380CC4-5D6E-409C-BE32-E72D297353CC}">
              <c16:uniqueId val="{00000004-6006-42D2-AE93-0BB30A84B460}"/>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3205</Words>
  <Characters>18271</Characters>
  <Application>Microsoft Office Word</Application>
  <DocSecurity>0</DocSecurity>
  <Lines>152</Lines>
  <Paragraphs>42</Paragraphs>
  <ScaleCrop>false</ScaleCrop>
  <Company/>
  <LinksUpToDate>false</LinksUpToDate>
  <CharactersWithSpaces>21434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2020-03-27T07:55:00Z</dcterms:created>
  <dcterms:modified xsi:type="dcterms:W3CDTF">2020-03-27T07:56:00Z</dcterms:modified>
</cp:coreProperties>
</file>